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62A1B63" w14:textId="06DFDACF" w:rsidR="00913301" w:rsidRPr="002B4DD3" w:rsidRDefault="00913301" w:rsidP="006E0FE1">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01 </w:t>
      </w:r>
      <w:r>
        <w:rPr>
          <w:rFonts w:ascii="Century" w:hAnsi="Century"/>
          <w:b/>
          <w:bCs/>
          <w:i/>
          <w:iCs/>
        </w:rPr>
        <w:t>del 19.01.2026</w:t>
      </w:r>
    </w:p>
    <w:p w14:paraId="29886EF6" w14:textId="77777777" w:rsidR="00913301" w:rsidRDefault="00913301" w:rsidP="00BA3538">
      <w:pPr>
        <w:rPr>
          <w:rFonts w:ascii="Century" w:hAnsi="Century"/>
          <w:b/>
          <w:bCs/>
          <w:i/>
          <w:iCs/>
        </w:rPr>
      </w:pPr>
    </w:p>
    <w:p w14:paraId="79DC2EB0" w14:textId="77777777"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3B424EA3" w14:textId="3A937BDF" w:rsidR="00913301" w:rsidRPr="00695650" w:rsidRDefault="00913301" w:rsidP="00695650">
      <w:pPr>
        <w:pStyle w:val="Paragrafoelenco"/>
        <w:numPr>
          <w:ilvl w:val="0"/>
          <w:numId w:val="17"/>
        </w:numPr>
        <w:rPr>
          <w:rFonts w:ascii="Century" w:hAnsi="Century"/>
          <w:b/>
          <w:bCs/>
          <w:i/>
          <w:iCs/>
        </w:rPr>
      </w:pPr>
      <w:r w:rsidRPr="00695650">
        <w:rPr>
          <w:rFonts w:ascii="Century" w:hAnsi="Century"/>
          <w:b/>
          <w:bCs/>
          <w:i/>
          <w:iCs/>
          <w:lang w:val="it"/>
        </w:rPr>
        <w:t>SPECIALE LEGGE DI BILANCIO 2026</w:t>
      </w:r>
    </w:p>
    <w:p w14:paraId="6B771004" w14:textId="79CF8539" w:rsidR="006E0FE1" w:rsidRPr="002B4DD3" w:rsidRDefault="006E0FE1" w:rsidP="00913301"/>
    <w:p w14:paraId="241877BC" w14:textId="77777777" w:rsidR="00913301" w:rsidRPr="00913301" w:rsidRDefault="00913301" w:rsidP="00913301">
      <w:pPr>
        <w:pStyle w:val="Corpodeltesto2"/>
        <w:rPr>
          <w:lang w:val="it"/>
        </w:rPr>
      </w:pPr>
      <w:r w:rsidRPr="00913301">
        <w:rPr>
          <w:lang w:val="it"/>
        </w:rPr>
        <w:t>Guida operativa alle principali novità della Legge 30 dicembre 2025, n. 199</w:t>
      </w:r>
    </w:p>
    <w:p w14:paraId="59B61C45" w14:textId="77777777" w:rsidR="00913301" w:rsidRPr="00913301" w:rsidRDefault="00913301" w:rsidP="00913301">
      <w:pPr>
        <w:pStyle w:val="Corpodeltesto2"/>
        <w:rPr>
          <w:lang w:val="it"/>
        </w:rPr>
      </w:pPr>
    </w:p>
    <w:p w14:paraId="2CCE0626" w14:textId="77777777" w:rsidR="00913301" w:rsidRPr="00913301" w:rsidRDefault="00913301" w:rsidP="00913301">
      <w:pPr>
        <w:pStyle w:val="Corpodeltesto2"/>
        <w:rPr>
          <w:lang w:val="it"/>
        </w:rPr>
      </w:pPr>
      <w:r w:rsidRPr="00913301">
        <w:rPr>
          <w:lang w:val="it"/>
        </w:rPr>
        <w:t>La Legge di Bilancio 2026 (Legge 30 dicembre 2025, n. 199), pubblicata nel Supplemento Ordinario n. 42/L alla Gazzetta Ufficiale n. 301 del 30 dicembre 2025, ridisegna in modo significativo l'architettura fiscale per famiglie, imprese e professionisti. Ci troviamo di fronte a una manovra che, pur mantenendo un occhio attento agli equilibri di finanza pubblica, introduce misure di forte impatto sulla pianificazione fiscale e sugli investimenti.</w:t>
      </w:r>
    </w:p>
    <w:p w14:paraId="76CEB585" w14:textId="77777777" w:rsidR="00913301" w:rsidRPr="00913301" w:rsidRDefault="00913301" w:rsidP="00913301">
      <w:pPr>
        <w:pStyle w:val="Corpodeltesto2"/>
        <w:rPr>
          <w:lang w:val="it"/>
        </w:rPr>
      </w:pPr>
    </w:p>
    <w:p w14:paraId="7316A7B9" w14:textId="77777777" w:rsidR="00913301" w:rsidRPr="00913301" w:rsidRDefault="00913301" w:rsidP="00913301">
      <w:pPr>
        <w:pStyle w:val="Corpodeltesto2"/>
        <w:rPr>
          <w:lang w:val="it"/>
        </w:rPr>
      </w:pPr>
      <w:r w:rsidRPr="00913301">
        <w:rPr>
          <w:lang w:val="it"/>
        </w:rPr>
        <w:t>L'analisi che segue, strutturata per aree tematiche, cercherà di guidarvi attraverso le tre direttrici fondamentali della riforma:</w:t>
      </w:r>
    </w:p>
    <w:p w14:paraId="472D6083" w14:textId="77777777" w:rsidR="00913301" w:rsidRPr="00913301" w:rsidRDefault="00913301" w:rsidP="00913301">
      <w:pPr>
        <w:pStyle w:val="Corpodeltesto2"/>
        <w:rPr>
          <w:lang w:val="it"/>
        </w:rPr>
      </w:pPr>
    </w:p>
    <w:p w14:paraId="32DC689E" w14:textId="77777777" w:rsidR="00913301" w:rsidRPr="00913301" w:rsidRDefault="00913301" w:rsidP="00913301">
      <w:pPr>
        <w:pStyle w:val="Corpodeltesto2"/>
        <w:numPr>
          <w:ilvl w:val="0"/>
          <w:numId w:val="15"/>
        </w:numPr>
        <w:rPr>
          <w:lang w:val="it"/>
        </w:rPr>
      </w:pPr>
      <w:r w:rsidRPr="00913301">
        <w:rPr>
          <w:lang w:val="it"/>
        </w:rPr>
        <w:t xml:space="preserve">La riduzione della pressione fiscale e la "Pace Fiscale": </w:t>
      </w:r>
    </w:p>
    <w:p w14:paraId="4CA645DF" w14:textId="77777777" w:rsidR="00913301" w:rsidRPr="00913301" w:rsidRDefault="00913301" w:rsidP="00913301">
      <w:pPr>
        <w:pStyle w:val="Corpodeltesto2"/>
        <w:rPr>
          <w:lang w:val="it"/>
        </w:rPr>
      </w:pPr>
      <w:r w:rsidRPr="00913301">
        <w:rPr>
          <w:lang w:val="it"/>
        </w:rPr>
        <w:t xml:space="preserve">Sul fronte delle persone fisiche, si consolida il taglio dell'IRPEF con la riduzione dell'aliquota media dal 35% al 33%, offrendo benefici tangibili per i redditi fino a 50.000 euro, pur introducendo correttivi per i redditi più elevati. </w:t>
      </w:r>
    </w:p>
    <w:p w14:paraId="21D35900" w14:textId="77777777" w:rsidR="00913301" w:rsidRPr="00913301" w:rsidRDefault="00913301" w:rsidP="00913301">
      <w:pPr>
        <w:pStyle w:val="Corpodeltesto2"/>
        <w:rPr>
          <w:lang w:val="it"/>
        </w:rPr>
      </w:pPr>
      <w:r w:rsidRPr="00913301">
        <w:rPr>
          <w:lang w:val="it"/>
        </w:rPr>
        <w:t xml:space="preserve">Parallelamente, si apre una nuova finestra per la regolarizzazione delle pendenze tributarie con la </w:t>
      </w:r>
      <w:r w:rsidRPr="00913301">
        <w:rPr>
          <w:u w:val="single"/>
          <w:lang w:val="it"/>
        </w:rPr>
        <w:t>Rottamazione Quinquies</w:t>
      </w:r>
      <w:r w:rsidRPr="00913301">
        <w:rPr>
          <w:lang w:val="it"/>
        </w:rPr>
        <w:t>, che copre i carichi affidati all'agente della riscossione dal 2000 al 2023, permettendo di stralciare sanzioni e interessi.</w:t>
      </w:r>
    </w:p>
    <w:p w14:paraId="440A186F" w14:textId="77777777" w:rsidR="00913301" w:rsidRPr="00913301" w:rsidRDefault="00913301" w:rsidP="00913301">
      <w:pPr>
        <w:pStyle w:val="Corpodeltesto2"/>
        <w:rPr>
          <w:lang w:val="it"/>
        </w:rPr>
      </w:pPr>
    </w:p>
    <w:p w14:paraId="52584672" w14:textId="77777777" w:rsidR="00913301" w:rsidRPr="00913301" w:rsidRDefault="00913301" w:rsidP="00913301">
      <w:pPr>
        <w:pStyle w:val="Corpodeltesto2"/>
        <w:numPr>
          <w:ilvl w:val="0"/>
          <w:numId w:val="15"/>
        </w:numPr>
        <w:rPr>
          <w:lang w:val="it"/>
        </w:rPr>
      </w:pPr>
      <w:r w:rsidRPr="00913301">
        <w:rPr>
          <w:lang w:val="it"/>
        </w:rPr>
        <w:t xml:space="preserve">Il sostegno agli investimenti e la revisione del reddito d'impresa: </w:t>
      </w:r>
    </w:p>
    <w:p w14:paraId="1F936160" w14:textId="77777777" w:rsidR="00913301" w:rsidRPr="00913301" w:rsidRDefault="00913301" w:rsidP="00913301">
      <w:pPr>
        <w:pStyle w:val="Corpodeltesto2"/>
        <w:rPr>
          <w:lang w:val="it"/>
        </w:rPr>
      </w:pPr>
      <w:r w:rsidRPr="00913301">
        <w:rPr>
          <w:lang w:val="it"/>
        </w:rPr>
        <w:t>Per il mondo produttivo, la manovra ripropone strumenti essenziali come l'</w:t>
      </w:r>
      <w:proofErr w:type="spellStart"/>
      <w:r w:rsidRPr="00913301">
        <w:rPr>
          <w:lang w:val="it"/>
        </w:rPr>
        <w:t>Iperammortamento</w:t>
      </w:r>
      <w:proofErr w:type="spellEnd"/>
      <w:r w:rsidRPr="00913301">
        <w:rPr>
          <w:lang w:val="it"/>
        </w:rPr>
        <w:t xml:space="preserve"> "Industria 4.0" (ora esteso fino al 2028) e il credito d'imposta per la ZES Unica, misure vitali per la competitività. </w:t>
      </w:r>
    </w:p>
    <w:p w14:paraId="740B712B" w14:textId="77777777" w:rsidR="00913301" w:rsidRPr="00913301" w:rsidRDefault="00913301" w:rsidP="00913301">
      <w:pPr>
        <w:pStyle w:val="Corpodeltesto2"/>
        <w:rPr>
          <w:lang w:val="it"/>
        </w:rPr>
      </w:pPr>
      <w:r w:rsidRPr="00913301">
        <w:rPr>
          <w:lang w:val="it"/>
        </w:rPr>
        <w:t>Tuttavia, l'attenzione deve essere massima sulla revisione della tassazione dei dividendi e delle plusvalenze, che subisce una stretta sia per le società di capitali che per le imprese individuali, nonché sulla nuova ritenuta per le transazioni B2B introdotta in ottica antievasione.</w:t>
      </w:r>
    </w:p>
    <w:p w14:paraId="760181E4" w14:textId="77777777" w:rsidR="00913301" w:rsidRPr="00913301" w:rsidRDefault="00913301" w:rsidP="00913301">
      <w:pPr>
        <w:pStyle w:val="Corpodeltesto2"/>
        <w:rPr>
          <w:lang w:val="it"/>
        </w:rPr>
      </w:pPr>
    </w:p>
    <w:p w14:paraId="32E11106" w14:textId="77777777" w:rsidR="00913301" w:rsidRPr="00913301" w:rsidRDefault="00913301" w:rsidP="00913301">
      <w:pPr>
        <w:pStyle w:val="Corpodeltesto2"/>
        <w:numPr>
          <w:ilvl w:val="0"/>
          <w:numId w:val="15"/>
        </w:numPr>
        <w:rPr>
          <w:lang w:val="it"/>
        </w:rPr>
      </w:pPr>
      <w:r w:rsidRPr="00913301">
        <w:rPr>
          <w:lang w:val="it"/>
        </w:rPr>
        <w:t xml:space="preserve">Il riordino dei Bonus Edilizi e la stretta immobiliare: </w:t>
      </w:r>
    </w:p>
    <w:p w14:paraId="7F56DD21" w14:textId="77777777" w:rsidR="00913301" w:rsidRPr="00913301" w:rsidRDefault="00913301" w:rsidP="00913301">
      <w:pPr>
        <w:pStyle w:val="Corpodeltesto2"/>
        <w:rPr>
          <w:lang w:val="it"/>
        </w:rPr>
      </w:pPr>
      <w:r w:rsidRPr="00913301">
        <w:rPr>
          <w:lang w:val="it"/>
        </w:rPr>
        <w:lastRenderedPageBreak/>
        <w:t>Nel comparto immobiliare, la parola d'ordine è "selettività". Se da un lato vengono prorogate le detrazioni per il recupero edilizio ed energetico (con aliquote differenziate tra prima e seconda casa), dall'altro si assiste a un giro di vite sulle locazioni brevi, con l'attrazione nel reddito d'impresa per chi gestisce più di due appartamenti.</w:t>
      </w:r>
    </w:p>
    <w:p w14:paraId="426E45E8" w14:textId="77777777" w:rsidR="00913301" w:rsidRPr="00913301" w:rsidRDefault="00913301" w:rsidP="00913301">
      <w:pPr>
        <w:pStyle w:val="Corpodeltesto2"/>
        <w:rPr>
          <w:lang w:val="it"/>
        </w:rPr>
      </w:pPr>
    </w:p>
    <w:p w14:paraId="1B7CA622" w14:textId="77777777" w:rsidR="00913301" w:rsidRPr="00913301" w:rsidRDefault="00913301" w:rsidP="00913301">
      <w:pPr>
        <w:pStyle w:val="Corpodeltesto2"/>
        <w:rPr>
          <w:lang w:val="it"/>
        </w:rPr>
      </w:pPr>
      <w:r w:rsidRPr="00913301">
        <w:rPr>
          <w:lang w:val="it"/>
        </w:rPr>
        <w:t>Nelle pagine che seguono, analizzeremo nel dettaglio tecnico ciascuna di queste misure, fornendo gli strumenti necessari per navigare le novità normative e cogliere le opportunità offerte dalla riforma.</w:t>
      </w:r>
    </w:p>
    <w:p w14:paraId="17FE1975" w14:textId="77777777" w:rsidR="00913301" w:rsidRPr="00913301" w:rsidRDefault="00913301" w:rsidP="00913301">
      <w:pPr>
        <w:pStyle w:val="Corpodeltesto2"/>
        <w:rPr>
          <w:lang w:val="it"/>
        </w:rPr>
      </w:pPr>
    </w:p>
    <w:p w14:paraId="0A234C56" w14:textId="77777777" w:rsidR="00913301" w:rsidRPr="00913301" w:rsidRDefault="00913301" w:rsidP="00913301">
      <w:pPr>
        <w:pStyle w:val="Corpodeltesto2"/>
        <w:rPr>
          <w:lang w:val="it"/>
        </w:rPr>
      </w:pPr>
    </w:p>
    <w:p w14:paraId="56877BEE" w14:textId="4CFE021E" w:rsidR="00913301" w:rsidRPr="00913301" w:rsidRDefault="00913301" w:rsidP="00913301">
      <w:pPr>
        <w:pStyle w:val="Corpodeltesto2"/>
        <w:rPr>
          <w:u w:val="single"/>
          <w:lang w:val="it"/>
        </w:rPr>
      </w:pPr>
      <w:r w:rsidRPr="00913301">
        <w:rPr>
          <w:u w:val="single"/>
          <w:lang w:val="it"/>
        </w:rPr>
        <w:t>MISURE PER I CONTRIBUENTI</w:t>
      </w:r>
    </w:p>
    <w:p w14:paraId="26AA3FE4" w14:textId="77777777" w:rsidR="00913301" w:rsidRPr="00913301" w:rsidRDefault="00913301" w:rsidP="00913301">
      <w:pPr>
        <w:pStyle w:val="Corpodeltesto2"/>
        <w:rPr>
          <w:lang w:val="it"/>
        </w:rPr>
      </w:pPr>
    </w:p>
    <w:p w14:paraId="6C61CCEA" w14:textId="77777777" w:rsidR="00913301" w:rsidRPr="00913301" w:rsidRDefault="00913301" w:rsidP="00913301">
      <w:pPr>
        <w:pStyle w:val="Corpodeltesto2"/>
        <w:rPr>
          <w:u w:val="single"/>
          <w:lang w:val="it"/>
        </w:rPr>
      </w:pPr>
      <w:r w:rsidRPr="00913301">
        <w:rPr>
          <w:u w:val="single"/>
          <w:lang w:val="it"/>
        </w:rPr>
        <w:t>1.1 REVISIONE IRPEF: IL NUOVO ASSETTO DI ALIQUOTE E DETRAZIONI</w:t>
      </w:r>
    </w:p>
    <w:p w14:paraId="7EFF2AF5" w14:textId="77777777" w:rsidR="00913301" w:rsidRPr="00913301" w:rsidRDefault="00913301" w:rsidP="00913301">
      <w:pPr>
        <w:pStyle w:val="Corpodeltesto2"/>
        <w:rPr>
          <w:u w:val="single"/>
          <w:lang w:val="it"/>
        </w:rPr>
      </w:pPr>
      <w:r w:rsidRPr="00913301">
        <w:rPr>
          <w:u w:val="single"/>
          <w:lang w:val="it"/>
        </w:rPr>
        <w:t>Riferimenti normativi: Art. 1, commi 3 e 4, Legge n. 199/2025</w:t>
      </w:r>
    </w:p>
    <w:p w14:paraId="1E20063F" w14:textId="77777777" w:rsidR="00913301" w:rsidRPr="00913301" w:rsidRDefault="00913301" w:rsidP="00913301">
      <w:pPr>
        <w:pStyle w:val="Corpodeltesto2"/>
        <w:rPr>
          <w:lang w:val="it"/>
        </w:rPr>
      </w:pPr>
    </w:p>
    <w:p w14:paraId="4D9C617F" w14:textId="77777777" w:rsidR="00913301" w:rsidRPr="00913301" w:rsidRDefault="00913301" w:rsidP="00913301">
      <w:pPr>
        <w:pStyle w:val="Corpodeltesto2"/>
        <w:rPr>
          <w:lang w:val="it"/>
        </w:rPr>
      </w:pPr>
      <w:r w:rsidRPr="00913301">
        <w:rPr>
          <w:lang w:val="it"/>
        </w:rPr>
        <w:t>La Legge di Bilancio 2026 interviene strutturalmente sull'Imposta sul Reddito delle Persone Fisiche. L'operazione si sostanzia in una riduzione dell'aliquota intermedia, accompagnata però da una misura perequativa che riduce le detrazioni per i contribuenti con redditi elevati.</w:t>
      </w:r>
    </w:p>
    <w:p w14:paraId="03553156" w14:textId="77777777" w:rsidR="00913301" w:rsidRPr="00913301" w:rsidRDefault="00913301" w:rsidP="00913301">
      <w:pPr>
        <w:pStyle w:val="Corpodeltesto2"/>
        <w:rPr>
          <w:lang w:val="it"/>
        </w:rPr>
      </w:pPr>
    </w:p>
    <w:p w14:paraId="76526ECE" w14:textId="77777777" w:rsidR="00913301" w:rsidRPr="00913301" w:rsidRDefault="00913301" w:rsidP="00913301">
      <w:pPr>
        <w:pStyle w:val="Corpodeltesto2"/>
        <w:rPr>
          <w:lang w:val="it"/>
        </w:rPr>
      </w:pPr>
      <w:r w:rsidRPr="00913301">
        <w:rPr>
          <w:lang w:val="it"/>
        </w:rPr>
        <w:t>La nuova curva delle aliquote (Art. 1, comma 3)</w:t>
      </w:r>
    </w:p>
    <w:p w14:paraId="5371C860" w14:textId="77777777" w:rsidR="00913301" w:rsidRPr="00913301" w:rsidRDefault="00913301" w:rsidP="00913301">
      <w:pPr>
        <w:pStyle w:val="Corpodeltesto2"/>
        <w:rPr>
          <w:lang w:val="it"/>
        </w:rPr>
      </w:pPr>
    </w:p>
    <w:p w14:paraId="4F20FF3D" w14:textId="77777777" w:rsidR="00913301" w:rsidRPr="00913301" w:rsidRDefault="00913301" w:rsidP="00913301">
      <w:pPr>
        <w:pStyle w:val="Corpodeltesto2"/>
        <w:rPr>
          <w:lang w:val="it"/>
        </w:rPr>
      </w:pPr>
      <w:r w:rsidRPr="00913301">
        <w:rPr>
          <w:lang w:val="it"/>
        </w:rPr>
        <w:t>Attraverso la modifica dell'articolo 11, comma 1, lettera b) del TUIR, il legislatore ha disposto la riduzione di due punti percentuali dell'aliquota applicabile al secondo scaglione di reddito. A decorrere dal 1° gennaio 2026, il calcolo dell'imposta lorda avverrà applicando le seguenti aliquote per scaglioni di reddito:</w:t>
      </w:r>
    </w:p>
    <w:p w14:paraId="3FECA45F" w14:textId="77777777" w:rsidR="00913301" w:rsidRPr="00913301" w:rsidRDefault="00913301" w:rsidP="00913301">
      <w:pPr>
        <w:pStyle w:val="Corpodeltesto2"/>
        <w:numPr>
          <w:ilvl w:val="0"/>
          <w:numId w:val="5"/>
        </w:numPr>
        <w:rPr>
          <w:lang w:val="it"/>
        </w:rPr>
      </w:pPr>
      <w:r w:rsidRPr="00913301">
        <w:rPr>
          <w:lang w:val="it"/>
        </w:rPr>
        <w:t>23 per cento per i redditi fino a 28.000 euro;</w:t>
      </w:r>
    </w:p>
    <w:p w14:paraId="746AA8D9" w14:textId="77777777" w:rsidR="00913301" w:rsidRPr="00913301" w:rsidRDefault="00913301" w:rsidP="00913301">
      <w:pPr>
        <w:pStyle w:val="Corpodeltesto2"/>
        <w:numPr>
          <w:ilvl w:val="0"/>
          <w:numId w:val="5"/>
        </w:numPr>
        <w:rPr>
          <w:lang w:val="it"/>
        </w:rPr>
      </w:pPr>
      <w:r w:rsidRPr="00913301">
        <w:rPr>
          <w:lang w:val="it"/>
        </w:rPr>
        <w:t>33 per cento (in precedenza 35%) per i redditi oltre 28.000 euro e fino a 50.000 euro;</w:t>
      </w:r>
    </w:p>
    <w:p w14:paraId="3ADC92F4" w14:textId="77777777" w:rsidR="00913301" w:rsidRPr="00913301" w:rsidRDefault="00913301" w:rsidP="00913301">
      <w:pPr>
        <w:pStyle w:val="Corpodeltesto2"/>
        <w:numPr>
          <w:ilvl w:val="0"/>
          <w:numId w:val="5"/>
        </w:numPr>
        <w:rPr>
          <w:lang w:val="it"/>
        </w:rPr>
      </w:pPr>
      <w:r w:rsidRPr="00913301">
        <w:rPr>
          <w:lang w:val="it"/>
        </w:rPr>
        <w:t>43 per cento per i redditi oltre 50.000 euro.</w:t>
      </w:r>
    </w:p>
    <w:p w14:paraId="3AFE79E0" w14:textId="77777777" w:rsidR="00913301" w:rsidRPr="00913301" w:rsidRDefault="00913301" w:rsidP="00913301">
      <w:pPr>
        <w:pStyle w:val="Corpodeltesto2"/>
        <w:rPr>
          <w:lang w:val="it"/>
        </w:rPr>
      </w:pPr>
      <w:r w:rsidRPr="00913301">
        <w:rPr>
          <w:lang w:val="it"/>
        </w:rPr>
        <w:t>La disposizione, contenuta nel comma 3, consolida di fatto il sistema a tre aliquote, alleggerendo il prelievo per il ceto medio.</w:t>
      </w:r>
    </w:p>
    <w:p w14:paraId="4F965B0B" w14:textId="77777777" w:rsidR="00913301" w:rsidRPr="00913301" w:rsidRDefault="00913301" w:rsidP="00913301">
      <w:pPr>
        <w:pStyle w:val="Corpodeltesto2"/>
        <w:rPr>
          <w:lang w:val="it"/>
        </w:rPr>
      </w:pPr>
    </w:p>
    <w:p w14:paraId="562F9893" w14:textId="77777777" w:rsidR="00913301" w:rsidRPr="00913301" w:rsidRDefault="00913301" w:rsidP="00913301">
      <w:pPr>
        <w:pStyle w:val="Corpodeltesto2"/>
        <w:rPr>
          <w:lang w:val="it"/>
        </w:rPr>
      </w:pPr>
      <w:r w:rsidRPr="00913301">
        <w:rPr>
          <w:lang w:val="it"/>
        </w:rPr>
        <w:t>Il meccanismo di sterilizzazione per i redditi elevati (Art. 1, comma 4)</w:t>
      </w:r>
    </w:p>
    <w:p w14:paraId="7AFD2899" w14:textId="77777777" w:rsidR="00913301" w:rsidRPr="00913301" w:rsidRDefault="00913301" w:rsidP="00913301">
      <w:pPr>
        <w:pStyle w:val="Corpodeltesto2"/>
        <w:rPr>
          <w:lang w:val="it"/>
        </w:rPr>
      </w:pPr>
    </w:p>
    <w:p w14:paraId="5D0B76AF" w14:textId="77777777" w:rsidR="00913301" w:rsidRPr="00913301" w:rsidRDefault="00913301" w:rsidP="00913301">
      <w:pPr>
        <w:pStyle w:val="Corpodeltesto2"/>
        <w:rPr>
          <w:lang w:val="it"/>
        </w:rPr>
      </w:pPr>
      <w:r w:rsidRPr="00913301">
        <w:rPr>
          <w:lang w:val="it"/>
        </w:rPr>
        <w:t>Per garantire la progressività del sistema e l'equilibrio di bilancio, il comma 4 introduce una "tagliola" per i contribuenti con maggiore capacità contributiva. La norma inserisce il nuovo comma 5-bis all'articolo 16-ter del TUIR.</w:t>
      </w:r>
    </w:p>
    <w:p w14:paraId="1BD4F038" w14:textId="77777777" w:rsidR="00913301" w:rsidRPr="00913301" w:rsidRDefault="00913301" w:rsidP="00913301">
      <w:pPr>
        <w:pStyle w:val="Corpodeltesto2"/>
        <w:rPr>
          <w:lang w:val="it"/>
        </w:rPr>
      </w:pPr>
      <w:r w:rsidRPr="00913301">
        <w:rPr>
          <w:lang w:val="it"/>
        </w:rPr>
        <w:t>Nello specifico, per i contribuenti titolari di un reddito complessivo superiore a 200.000 euro, l'ammontare della detrazione dall'imposta lorda viene decurtato di un importo forfettario pari a 440 euro.</w:t>
      </w:r>
    </w:p>
    <w:p w14:paraId="5310433F" w14:textId="77777777" w:rsidR="00913301" w:rsidRPr="00913301" w:rsidRDefault="00913301" w:rsidP="00913301">
      <w:pPr>
        <w:pStyle w:val="Corpodeltesto2"/>
        <w:rPr>
          <w:lang w:val="it"/>
        </w:rPr>
      </w:pPr>
      <w:r w:rsidRPr="00913301">
        <w:rPr>
          <w:lang w:val="it"/>
        </w:rPr>
        <w:t xml:space="preserve">Ambito oggettivo della </w:t>
      </w:r>
      <w:proofErr w:type="gramStart"/>
      <w:r w:rsidRPr="00913301">
        <w:rPr>
          <w:lang w:val="it"/>
        </w:rPr>
        <w:t>riduzione</w:t>
      </w:r>
      <w:proofErr w:type="gramEnd"/>
      <w:r w:rsidRPr="00913301">
        <w:rPr>
          <w:lang w:val="it"/>
        </w:rPr>
        <w:t xml:space="preserve"> La decurtazione non colpisce tutte le detrazioni indistintamente, ma si applica esclusivamente agli oneri indicati nel medesimo comma 4:</w:t>
      </w:r>
    </w:p>
    <w:p w14:paraId="31F0BCDA" w14:textId="77777777" w:rsidR="00913301" w:rsidRPr="00913301" w:rsidRDefault="00913301" w:rsidP="00913301">
      <w:pPr>
        <w:pStyle w:val="Corpodeltesto2"/>
        <w:numPr>
          <w:ilvl w:val="0"/>
          <w:numId w:val="6"/>
        </w:numPr>
        <w:rPr>
          <w:lang w:val="it"/>
        </w:rPr>
      </w:pPr>
      <w:r w:rsidRPr="00913301">
        <w:rPr>
          <w:lang w:val="it"/>
        </w:rPr>
        <w:t>Oneri detraibili al 19%: Si tratta della generalità degli oneri di cui all'art. 15 del TUIR e altre disposizioni fiscali.</w:t>
      </w:r>
    </w:p>
    <w:p w14:paraId="7B89BF6C" w14:textId="77777777" w:rsidR="00913301" w:rsidRPr="00913301" w:rsidRDefault="00913301" w:rsidP="00913301">
      <w:pPr>
        <w:pStyle w:val="Corpodeltesto2"/>
        <w:rPr>
          <w:lang w:val="it"/>
        </w:rPr>
      </w:pPr>
      <w:r w:rsidRPr="00913301">
        <w:rPr>
          <w:lang w:val="it"/>
        </w:rPr>
        <w:lastRenderedPageBreak/>
        <w:t xml:space="preserve">    ◦ Nota Bene: È prevista una clausola di salvaguardia specifica per le spese sanitarie (art. 15, comma 1, lett. c del TUIR), che restano pienamente detraibili e non subiscono alcuna riduzione, indipendentemente dal reddito.</w:t>
      </w:r>
    </w:p>
    <w:p w14:paraId="6E819655" w14:textId="77777777" w:rsidR="00913301" w:rsidRPr="00913301" w:rsidRDefault="00913301" w:rsidP="00913301">
      <w:pPr>
        <w:pStyle w:val="Corpodeltesto2"/>
        <w:numPr>
          <w:ilvl w:val="0"/>
          <w:numId w:val="6"/>
        </w:numPr>
        <w:rPr>
          <w:lang w:val="it"/>
        </w:rPr>
      </w:pPr>
      <w:r w:rsidRPr="00913301">
        <w:rPr>
          <w:lang w:val="it"/>
        </w:rPr>
        <w:t>Erogazioni liberali ai partiti politici: Disciplinate dall'art. 11 del D.L. n. 149/2013.</w:t>
      </w:r>
    </w:p>
    <w:p w14:paraId="7C711DB5" w14:textId="77777777" w:rsidR="00913301" w:rsidRPr="00913301" w:rsidRDefault="00913301" w:rsidP="00913301">
      <w:pPr>
        <w:pStyle w:val="Corpodeltesto2"/>
        <w:numPr>
          <w:ilvl w:val="0"/>
          <w:numId w:val="6"/>
        </w:numPr>
        <w:rPr>
          <w:lang w:val="it"/>
        </w:rPr>
      </w:pPr>
      <w:r w:rsidRPr="00913301">
        <w:rPr>
          <w:lang w:val="it"/>
        </w:rPr>
        <w:t>Premi assicurativi per eventi calamitosi: Disciplinati dall'art. 119, comma 4, del D.L. n. 34/2020.</w:t>
      </w:r>
    </w:p>
    <w:p w14:paraId="1A8D9913" w14:textId="77777777" w:rsidR="00913301" w:rsidRPr="00913301" w:rsidRDefault="00913301" w:rsidP="00913301">
      <w:pPr>
        <w:pStyle w:val="Corpodeltesto2"/>
        <w:rPr>
          <w:lang w:val="it"/>
        </w:rPr>
      </w:pPr>
      <w:r w:rsidRPr="00913301">
        <w:rPr>
          <w:lang w:val="it"/>
        </w:rPr>
        <w:t>In sintesi, il beneficio derivante dal taglio dell'aliquota (comma 3) viene neutralizzato per la fascia di reddito oltre i 200.000 euro attraverso il meccanismo di riduzione delle detrazioni (comma 4).</w:t>
      </w:r>
    </w:p>
    <w:p w14:paraId="45362C2B" w14:textId="77777777" w:rsidR="00913301" w:rsidRPr="00913301" w:rsidRDefault="00913301" w:rsidP="00913301">
      <w:pPr>
        <w:pStyle w:val="Corpodeltesto2"/>
        <w:rPr>
          <w:lang w:val="it"/>
        </w:rPr>
      </w:pPr>
    </w:p>
    <w:p w14:paraId="4A494549" w14:textId="77777777" w:rsidR="00913301" w:rsidRPr="00913301" w:rsidRDefault="00913301" w:rsidP="00913301">
      <w:pPr>
        <w:pStyle w:val="Corpodeltesto2"/>
        <w:rPr>
          <w:u w:val="single"/>
          <w:lang w:val="it"/>
        </w:rPr>
      </w:pPr>
      <w:r w:rsidRPr="00913301">
        <w:rPr>
          <w:u w:val="single"/>
          <w:lang w:val="it"/>
        </w:rPr>
        <w:t>1.2 ROTTAMAZIONE QUINQUIES: LA RIAPERTURA DEI TERMINI</w:t>
      </w:r>
    </w:p>
    <w:p w14:paraId="77F3EF49" w14:textId="77777777" w:rsidR="00913301" w:rsidRPr="00913301" w:rsidRDefault="00913301" w:rsidP="00913301">
      <w:pPr>
        <w:pStyle w:val="Corpodeltesto2"/>
        <w:rPr>
          <w:u w:val="single"/>
          <w:lang w:val="it"/>
        </w:rPr>
      </w:pPr>
      <w:r w:rsidRPr="00913301">
        <w:rPr>
          <w:u w:val="single"/>
          <w:lang w:val="it"/>
        </w:rPr>
        <w:t>Riferimenti normativi: Art. 1, commi da 82 a 101, Legge n. 199/2025</w:t>
      </w:r>
    </w:p>
    <w:p w14:paraId="642FC7B1" w14:textId="77777777" w:rsidR="00913301" w:rsidRPr="00913301" w:rsidRDefault="00913301" w:rsidP="00913301">
      <w:pPr>
        <w:pStyle w:val="Corpodeltesto2"/>
        <w:rPr>
          <w:lang w:val="it"/>
        </w:rPr>
      </w:pPr>
    </w:p>
    <w:p w14:paraId="180CBB07" w14:textId="77777777" w:rsidR="00913301" w:rsidRPr="00913301" w:rsidRDefault="00913301" w:rsidP="00913301">
      <w:pPr>
        <w:pStyle w:val="Corpodeltesto2"/>
        <w:rPr>
          <w:lang w:val="it"/>
        </w:rPr>
      </w:pPr>
      <w:r w:rsidRPr="00913301">
        <w:rPr>
          <w:lang w:val="it"/>
        </w:rPr>
        <w:t>La Legge di Bilancio 2026 introduce una nuova e vasta operazione di "Pace Fiscale", tecnicamente definita come Definizione agevolata dei carichi affidati all'agente della riscossione. La misura, disciplinata dai commi da 82 a 101, si distingue dalle precedenti edizioni per un piano di ammortamento del debito particolarmente esteso, che raggiunge l'orizzonte temporale del 2035.</w:t>
      </w:r>
    </w:p>
    <w:p w14:paraId="3B6FBA55" w14:textId="77777777" w:rsidR="00913301" w:rsidRPr="00913301" w:rsidRDefault="00913301" w:rsidP="00913301">
      <w:pPr>
        <w:pStyle w:val="Corpodeltesto2"/>
        <w:rPr>
          <w:lang w:val="it"/>
        </w:rPr>
      </w:pPr>
    </w:p>
    <w:p w14:paraId="484C30F6" w14:textId="77777777" w:rsidR="00913301" w:rsidRPr="00913301" w:rsidRDefault="00913301" w:rsidP="00913301">
      <w:pPr>
        <w:pStyle w:val="Corpodeltesto2"/>
        <w:rPr>
          <w:lang w:val="it"/>
        </w:rPr>
      </w:pPr>
      <w:r w:rsidRPr="00913301">
        <w:rPr>
          <w:lang w:val="it"/>
        </w:rPr>
        <w:t>Ambito oggettivo e perimetro temporale (Comma 82)</w:t>
      </w:r>
    </w:p>
    <w:p w14:paraId="2DFF1E4B" w14:textId="77777777" w:rsidR="00913301" w:rsidRPr="00913301" w:rsidRDefault="00913301" w:rsidP="00913301">
      <w:pPr>
        <w:pStyle w:val="Corpodeltesto2"/>
        <w:rPr>
          <w:lang w:val="it"/>
        </w:rPr>
      </w:pPr>
    </w:p>
    <w:p w14:paraId="2F39DD51" w14:textId="77777777" w:rsidR="00913301" w:rsidRPr="00913301" w:rsidRDefault="00913301" w:rsidP="00913301">
      <w:pPr>
        <w:pStyle w:val="Corpodeltesto2"/>
        <w:rPr>
          <w:lang w:val="it"/>
        </w:rPr>
      </w:pPr>
      <w:r w:rsidRPr="00913301">
        <w:rPr>
          <w:lang w:val="it"/>
        </w:rPr>
        <w:t>Possono essere oggetto di definizione agevolata i debiti risultanti dai singoli carichi affidati agli agenti della riscossione nel periodo compreso tra il 1° gennaio 2000 e il 31 dicembre 2023. Rientrano nel perimetro della sanatoria anche i debiti derivanti da omesso versamento di contributi previdenziali INPS (esclusi quelli richiesti a seguito di accertamento).</w:t>
      </w:r>
    </w:p>
    <w:p w14:paraId="59EC3D7F" w14:textId="77777777" w:rsidR="00913301" w:rsidRPr="00913301" w:rsidRDefault="00913301" w:rsidP="00913301">
      <w:pPr>
        <w:pStyle w:val="Corpodeltesto2"/>
        <w:rPr>
          <w:lang w:val="it"/>
        </w:rPr>
      </w:pPr>
    </w:p>
    <w:p w14:paraId="57001F81" w14:textId="77777777" w:rsidR="00913301" w:rsidRPr="00913301" w:rsidRDefault="00913301" w:rsidP="00913301">
      <w:pPr>
        <w:pStyle w:val="Corpodeltesto2"/>
        <w:rPr>
          <w:lang w:val="it"/>
        </w:rPr>
      </w:pPr>
      <w:r w:rsidRPr="00913301">
        <w:rPr>
          <w:lang w:val="it"/>
        </w:rPr>
        <w:t>Il beneficio: cosa si paga e cosa si stralcia L'adesione alla Rottamazione Quinquies consente di estinguere il debito versando esclusivamente:</w:t>
      </w:r>
    </w:p>
    <w:p w14:paraId="3AC5870F" w14:textId="77777777" w:rsidR="00913301" w:rsidRPr="00913301" w:rsidRDefault="00913301" w:rsidP="00913301">
      <w:pPr>
        <w:pStyle w:val="Corpodeltesto2"/>
        <w:numPr>
          <w:ilvl w:val="0"/>
          <w:numId w:val="6"/>
        </w:numPr>
        <w:rPr>
          <w:lang w:val="it"/>
        </w:rPr>
      </w:pPr>
      <w:r w:rsidRPr="00913301">
        <w:rPr>
          <w:lang w:val="it"/>
        </w:rPr>
        <w:t>Le somme dovute a titolo di capitale;</w:t>
      </w:r>
    </w:p>
    <w:p w14:paraId="46DB1334" w14:textId="77777777" w:rsidR="00913301" w:rsidRPr="00913301" w:rsidRDefault="00913301" w:rsidP="00913301">
      <w:pPr>
        <w:pStyle w:val="Corpodeltesto2"/>
        <w:numPr>
          <w:ilvl w:val="0"/>
          <w:numId w:val="6"/>
        </w:numPr>
        <w:rPr>
          <w:lang w:val="it"/>
        </w:rPr>
      </w:pPr>
      <w:r w:rsidRPr="00913301">
        <w:rPr>
          <w:lang w:val="it"/>
        </w:rPr>
        <w:t>Le somme maturate a titolo di rimborso delle spese per le procedure esecutive e di notificazione della cartella di pagamento.</w:t>
      </w:r>
    </w:p>
    <w:p w14:paraId="5D7C9A0A" w14:textId="77777777" w:rsidR="00913301" w:rsidRPr="00913301" w:rsidRDefault="00913301" w:rsidP="00913301">
      <w:pPr>
        <w:pStyle w:val="Corpodeltesto2"/>
        <w:rPr>
          <w:lang w:val="it"/>
        </w:rPr>
      </w:pPr>
      <w:r w:rsidRPr="00913301">
        <w:rPr>
          <w:lang w:val="it"/>
        </w:rPr>
        <w:t>Vengono invece automaticamente stralciati (non sono dovuti):</w:t>
      </w:r>
    </w:p>
    <w:p w14:paraId="102E5DE8" w14:textId="77777777" w:rsidR="00913301" w:rsidRPr="00913301" w:rsidRDefault="00913301" w:rsidP="00913301">
      <w:pPr>
        <w:pStyle w:val="Corpodeltesto2"/>
        <w:numPr>
          <w:ilvl w:val="0"/>
          <w:numId w:val="6"/>
        </w:numPr>
        <w:rPr>
          <w:lang w:val="it"/>
        </w:rPr>
      </w:pPr>
      <w:r w:rsidRPr="00913301">
        <w:rPr>
          <w:lang w:val="it"/>
        </w:rPr>
        <w:t>Le sanzioni;</w:t>
      </w:r>
    </w:p>
    <w:p w14:paraId="5DD552D0" w14:textId="77777777" w:rsidR="00913301" w:rsidRPr="00913301" w:rsidRDefault="00913301" w:rsidP="00913301">
      <w:pPr>
        <w:pStyle w:val="Corpodeltesto2"/>
        <w:numPr>
          <w:ilvl w:val="0"/>
          <w:numId w:val="6"/>
        </w:numPr>
        <w:rPr>
          <w:lang w:val="it"/>
        </w:rPr>
      </w:pPr>
      <w:r w:rsidRPr="00913301">
        <w:rPr>
          <w:lang w:val="it"/>
        </w:rPr>
        <w:t>Gli interessi iscritti a ruolo;</w:t>
      </w:r>
    </w:p>
    <w:p w14:paraId="5BD6E4FB" w14:textId="77777777" w:rsidR="00913301" w:rsidRPr="00913301" w:rsidRDefault="00913301" w:rsidP="00913301">
      <w:pPr>
        <w:pStyle w:val="Corpodeltesto2"/>
        <w:numPr>
          <w:ilvl w:val="0"/>
          <w:numId w:val="6"/>
        </w:numPr>
        <w:rPr>
          <w:lang w:val="it"/>
        </w:rPr>
      </w:pPr>
      <w:r w:rsidRPr="00913301">
        <w:rPr>
          <w:lang w:val="it"/>
        </w:rPr>
        <w:t>Gli interessi di mora (art. 30, DPR 602/73);</w:t>
      </w:r>
    </w:p>
    <w:p w14:paraId="5E1B4ED8" w14:textId="77777777" w:rsidR="00913301" w:rsidRPr="00913301" w:rsidRDefault="00913301" w:rsidP="00913301">
      <w:pPr>
        <w:pStyle w:val="Corpodeltesto2"/>
        <w:numPr>
          <w:ilvl w:val="0"/>
          <w:numId w:val="6"/>
        </w:numPr>
        <w:rPr>
          <w:lang w:val="it"/>
        </w:rPr>
      </w:pPr>
      <w:r w:rsidRPr="00913301">
        <w:rPr>
          <w:lang w:val="it"/>
        </w:rPr>
        <w:t xml:space="preserve">L'aggio (somme maturate a titolo di aggio ai sensi dell'art. 17, </w:t>
      </w:r>
      <w:proofErr w:type="spellStart"/>
      <w:r w:rsidRPr="00913301">
        <w:rPr>
          <w:lang w:val="it"/>
        </w:rPr>
        <w:t>D.Lgs.</w:t>
      </w:r>
      <w:proofErr w:type="spellEnd"/>
      <w:r w:rsidRPr="00913301">
        <w:rPr>
          <w:lang w:val="it"/>
        </w:rPr>
        <w:t xml:space="preserve"> 112/99</w:t>
      </w:r>
      <w:proofErr w:type="gramStart"/>
      <w:r w:rsidRPr="00913301">
        <w:rPr>
          <w:lang w:val="it"/>
        </w:rPr>
        <w:t>),.</w:t>
      </w:r>
      <w:proofErr w:type="gramEnd"/>
    </w:p>
    <w:p w14:paraId="58AC9041" w14:textId="77777777" w:rsidR="00913301" w:rsidRPr="00913301" w:rsidRDefault="00913301" w:rsidP="00913301">
      <w:pPr>
        <w:pStyle w:val="Corpodeltesto2"/>
        <w:rPr>
          <w:lang w:val="it"/>
        </w:rPr>
      </w:pPr>
      <w:r w:rsidRPr="00913301">
        <w:rPr>
          <w:lang w:val="it"/>
        </w:rPr>
        <w:t>Nota per le sanzioni amministrative (Codice della Strada): Per le multe stradali (comma 97), la definizione agevolata prevede l'annullamento dei soli interessi (compresi quelli di cui all'art. 27, sesto comma, L. 689/81) e dell'aggio. La sanzione capitale resta interamente dovuta.</w:t>
      </w:r>
    </w:p>
    <w:p w14:paraId="6F26FB02" w14:textId="77777777" w:rsidR="00913301" w:rsidRPr="00913301" w:rsidRDefault="00913301" w:rsidP="00913301">
      <w:pPr>
        <w:pStyle w:val="Corpodeltesto2"/>
        <w:rPr>
          <w:lang w:val="it"/>
        </w:rPr>
      </w:pPr>
    </w:p>
    <w:p w14:paraId="45785D0F" w14:textId="77777777" w:rsidR="00913301" w:rsidRPr="00913301" w:rsidRDefault="00913301" w:rsidP="00913301">
      <w:pPr>
        <w:pStyle w:val="Corpodeltesto2"/>
        <w:rPr>
          <w:lang w:val="it"/>
        </w:rPr>
      </w:pPr>
      <w:r w:rsidRPr="00913301">
        <w:rPr>
          <w:lang w:val="it"/>
        </w:rPr>
        <w:t>Il piano di pagamento: fino a 54 rate (Commi 83 e 84)</w:t>
      </w:r>
    </w:p>
    <w:p w14:paraId="3596E07E" w14:textId="77777777" w:rsidR="00913301" w:rsidRPr="00913301" w:rsidRDefault="00913301" w:rsidP="00913301">
      <w:pPr>
        <w:pStyle w:val="Corpodeltesto2"/>
        <w:rPr>
          <w:lang w:val="it"/>
        </w:rPr>
      </w:pPr>
    </w:p>
    <w:p w14:paraId="782F05A8" w14:textId="77777777" w:rsidR="00913301" w:rsidRPr="00913301" w:rsidRDefault="00913301" w:rsidP="00913301">
      <w:pPr>
        <w:pStyle w:val="Corpodeltesto2"/>
        <w:rPr>
          <w:lang w:val="it"/>
        </w:rPr>
      </w:pPr>
      <w:r w:rsidRPr="00913301">
        <w:rPr>
          <w:lang w:val="it"/>
        </w:rPr>
        <w:lastRenderedPageBreak/>
        <w:t>La norma introduce un piano di dilazione eccezionalmente lungo. Il pagamento delle somme dovute può avvenire:</w:t>
      </w:r>
    </w:p>
    <w:p w14:paraId="3EF8ED9A" w14:textId="77777777" w:rsidR="00913301" w:rsidRPr="00913301" w:rsidRDefault="00913301" w:rsidP="00913301">
      <w:pPr>
        <w:pStyle w:val="Corpodeltesto2"/>
        <w:numPr>
          <w:ilvl w:val="0"/>
          <w:numId w:val="7"/>
        </w:numPr>
        <w:rPr>
          <w:lang w:val="it"/>
        </w:rPr>
      </w:pPr>
      <w:r w:rsidRPr="00913301">
        <w:rPr>
          <w:lang w:val="it"/>
        </w:rPr>
        <w:t>In unica soluzione entro il 31 luglio 2026;</w:t>
      </w:r>
    </w:p>
    <w:p w14:paraId="6EBFF240" w14:textId="77777777" w:rsidR="00913301" w:rsidRPr="00913301" w:rsidRDefault="00913301" w:rsidP="00913301">
      <w:pPr>
        <w:pStyle w:val="Corpodeltesto2"/>
        <w:numPr>
          <w:ilvl w:val="0"/>
          <w:numId w:val="7"/>
        </w:numPr>
        <w:rPr>
          <w:lang w:val="it"/>
        </w:rPr>
      </w:pPr>
      <w:r w:rsidRPr="00913301">
        <w:rPr>
          <w:lang w:val="it"/>
        </w:rPr>
        <w:t>Oppure in un massimo di 54 rate bimestrali.</w:t>
      </w:r>
    </w:p>
    <w:p w14:paraId="54BD8220" w14:textId="77777777" w:rsidR="00913301" w:rsidRPr="00913301" w:rsidRDefault="00913301" w:rsidP="00913301">
      <w:pPr>
        <w:pStyle w:val="Corpodeltesto2"/>
        <w:rPr>
          <w:lang w:val="it"/>
        </w:rPr>
      </w:pPr>
      <w:r w:rsidRPr="00913301">
        <w:rPr>
          <w:lang w:val="it"/>
        </w:rPr>
        <w:t>Il calendario delle scadenze è così strutturato:</w:t>
      </w:r>
    </w:p>
    <w:p w14:paraId="0535EFA7" w14:textId="77777777" w:rsidR="00913301" w:rsidRPr="00913301" w:rsidRDefault="00913301" w:rsidP="00913301">
      <w:pPr>
        <w:pStyle w:val="Corpodeltesto2"/>
        <w:numPr>
          <w:ilvl w:val="0"/>
          <w:numId w:val="6"/>
        </w:numPr>
        <w:rPr>
          <w:lang w:val="it"/>
        </w:rPr>
      </w:pPr>
      <w:r w:rsidRPr="00913301">
        <w:rPr>
          <w:lang w:val="it"/>
        </w:rPr>
        <w:t>Anno 2026 (prime 3 rate): 31 luglio, 30 settembre, 30 novembre.</w:t>
      </w:r>
    </w:p>
    <w:p w14:paraId="01378DF9" w14:textId="77777777" w:rsidR="00913301" w:rsidRPr="00913301" w:rsidRDefault="00913301" w:rsidP="00913301">
      <w:pPr>
        <w:pStyle w:val="Corpodeltesto2"/>
        <w:numPr>
          <w:ilvl w:val="0"/>
          <w:numId w:val="6"/>
        </w:numPr>
        <w:rPr>
          <w:lang w:val="it"/>
        </w:rPr>
      </w:pPr>
      <w:r w:rsidRPr="00913301">
        <w:rPr>
          <w:lang w:val="it"/>
        </w:rPr>
        <w:t>Dal 2027 al 2035 (rate successive): scadenze costanti al 31 gennaio, 31 marzo, 31 maggio, 31 luglio, 30 settembre e 30 novembre di ciascun anno.</w:t>
      </w:r>
    </w:p>
    <w:p w14:paraId="4B4E34B1" w14:textId="77777777" w:rsidR="00913301" w:rsidRPr="00913301" w:rsidRDefault="00913301" w:rsidP="00913301">
      <w:pPr>
        <w:pStyle w:val="Corpodeltesto2"/>
        <w:rPr>
          <w:lang w:val="it"/>
        </w:rPr>
      </w:pPr>
      <w:r w:rsidRPr="00913301">
        <w:rPr>
          <w:lang w:val="it"/>
        </w:rPr>
        <w:t>In caso di opzione rateale, a decorrere dal 1° agosto 2026 sono dovuti interessi al tasso del 3 per cento annuo.</w:t>
      </w:r>
    </w:p>
    <w:p w14:paraId="12483CBA" w14:textId="77777777" w:rsidR="00913301" w:rsidRPr="00913301" w:rsidRDefault="00913301" w:rsidP="00913301">
      <w:pPr>
        <w:pStyle w:val="Corpodeltesto2"/>
        <w:rPr>
          <w:lang w:val="it"/>
        </w:rPr>
      </w:pPr>
    </w:p>
    <w:p w14:paraId="784E6304" w14:textId="77777777" w:rsidR="00913301" w:rsidRPr="00913301" w:rsidRDefault="00913301" w:rsidP="00913301">
      <w:pPr>
        <w:pStyle w:val="Corpodeltesto2"/>
        <w:rPr>
          <w:lang w:val="it"/>
        </w:rPr>
      </w:pPr>
      <w:r w:rsidRPr="00913301">
        <w:rPr>
          <w:lang w:val="it"/>
        </w:rPr>
        <w:t>Procedura di adesione e scadenze (Commi 85, 86 e 92)</w:t>
      </w:r>
    </w:p>
    <w:p w14:paraId="72397A2D" w14:textId="77777777" w:rsidR="00913301" w:rsidRPr="00913301" w:rsidRDefault="00913301" w:rsidP="00913301">
      <w:pPr>
        <w:pStyle w:val="Corpodeltesto2"/>
        <w:rPr>
          <w:lang w:val="it"/>
        </w:rPr>
      </w:pPr>
    </w:p>
    <w:p w14:paraId="2210F594" w14:textId="77777777" w:rsidR="00913301" w:rsidRPr="00913301" w:rsidRDefault="00913301" w:rsidP="00913301">
      <w:pPr>
        <w:pStyle w:val="Corpodeltesto2"/>
        <w:rPr>
          <w:lang w:val="it"/>
        </w:rPr>
      </w:pPr>
      <w:r w:rsidRPr="00913301">
        <w:rPr>
          <w:lang w:val="it"/>
        </w:rPr>
        <w:t>La volontà di aderire deve essere manifestata dal debitore presentando apposita dichiarazione esclusivamente in via telematica entro il 30 aprile 2026. Entro il 30 giugno 2026, l'agente della riscossione comunicherà ai debitori l'ammontare complessivo delle somme dovute ai fini della definizione, nonché il dettaglio delle singole rate e le relative scadenze.</w:t>
      </w:r>
    </w:p>
    <w:p w14:paraId="7FA9F186" w14:textId="77777777" w:rsidR="00913301" w:rsidRPr="00913301" w:rsidRDefault="00913301" w:rsidP="00913301">
      <w:pPr>
        <w:pStyle w:val="Corpodeltesto2"/>
        <w:rPr>
          <w:lang w:val="it"/>
        </w:rPr>
      </w:pPr>
    </w:p>
    <w:p w14:paraId="35A39BD0" w14:textId="77777777" w:rsidR="00913301" w:rsidRPr="00913301" w:rsidRDefault="00913301" w:rsidP="00913301">
      <w:pPr>
        <w:pStyle w:val="Corpodeltesto2"/>
        <w:rPr>
          <w:lang w:val="it"/>
        </w:rPr>
      </w:pPr>
      <w:r w:rsidRPr="00913301">
        <w:rPr>
          <w:lang w:val="it"/>
        </w:rPr>
        <w:t>Effetti della presentazione della domanda (Comma 91)</w:t>
      </w:r>
    </w:p>
    <w:p w14:paraId="609D5766" w14:textId="77777777" w:rsidR="00913301" w:rsidRPr="00913301" w:rsidRDefault="00913301" w:rsidP="00913301">
      <w:pPr>
        <w:pStyle w:val="Corpodeltesto2"/>
        <w:rPr>
          <w:lang w:val="it"/>
        </w:rPr>
      </w:pPr>
    </w:p>
    <w:p w14:paraId="0F2EBFEC" w14:textId="77777777" w:rsidR="00913301" w:rsidRPr="00913301" w:rsidRDefault="00913301" w:rsidP="00913301">
      <w:pPr>
        <w:pStyle w:val="Corpodeltesto2"/>
        <w:rPr>
          <w:lang w:val="it"/>
        </w:rPr>
      </w:pPr>
      <w:r w:rsidRPr="00913301">
        <w:rPr>
          <w:lang w:val="it"/>
        </w:rPr>
        <w:t>La presentazione della dichiarazione di adesione produce immediati effetti protettivi per il contribuente:</w:t>
      </w:r>
    </w:p>
    <w:p w14:paraId="0F856860" w14:textId="77777777" w:rsidR="00913301" w:rsidRPr="00913301" w:rsidRDefault="00913301" w:rsidP="00913301">
      <w:pPr>
        <w:pStyle w:val="Corpodeltesto2"/>
        <w:numPr>
          <w:ilvl w:val="0"/>
          <w:numId w:val="6"/>
        </w:numPr>
        <w:rPr>
          <w:lang w:val="it"/>
        </w:rPr>
      </w:pPr>
      <w:r w:rsidRPr="00913301">
        <w:rPr>
          <w:lang w:val="it"/>
        </w:rPr>
        <w:t>Sono sospesi i termini di prescrizione e decadenza;</w:t>
      </w:r>
    </w:p>
    <w:p w14:paraId="0C01E1BA" w14:textId="77777777" w:rsidR="00913301" w:rsidRPr="00913301" w:rsidRDefault="00913301" w:rsidP="00913301">
      <w:pPr>
        <w:pStyle w:val="Corpodeltesto2"/>
        <w:numPr>
          <w:ilvl w:val="0"/>
          <w:numId w:val="6"/>
        </w:numPr>
        <w:rPr>
          <w:lang w:val="it"/>
        </w:rPr>
      </w:pPr>
      <w:r w:rsidRPr="00913301">
        <w:rPr>
          <w:lang w:val="it"/>
        </w:rPr>
        <w:t>Sono sospesi gli obblighi di pagamento derivanti da precedenti dilazioni in essere;</w:t>
      </w:r>
    </w:p>
    <w:p w14:paraId="3F3D4E8C" w14:textId="77777777" w:rsidR="00913301" w:rsidRPr="00913301" w:rsidRDefault="00913301" w:rsidP="00913301">
      <w:pPr>
        <w:pStyle w:val="Corpodeltesto2"/>
        <w:numPr>
          <w:ilvl w:val="0"/>
          <w:numId w:val="6"/>
        </w:numPr>
        <w:rPr>
          <w:lang w:val="it"/>
        </w:rPr>
      </w:pPr>
      <w:r w:rsidRPr="00913301">
        <w:rPr>
          <w:lang w:val="it"/>
        </w:rPr>
        <w:t>Non possono essere iscritti nuovi fermi amministrativi o ipoteche (fatti salvi quelli già iscritti);</w:t>
      </w:r>
    </w:p>
    <w:p w14:paraId="2DFB309F" w14:textId="77777777" w:rsidR="00913301" w:rsidRPr="00913301" w:rsidRDefault="00913301" w:rsidP="00913301">
      <w:pPr>
        <w:pStyle w:val="Corpodeltesto2"/>
        <w:numPr>
          <w:ilvl w:val="0"/>
          <w:numId w:val="6"/>
        </w:numPr>
        <w:rPr>
          <w:lang w:val="it"/>
        </w:rPr>
      </w:pPr>
      <w:r w:rsidRPr="00913301">
        <w:rPr>
          <w:lang w:val="it"/>
        </w:rPr>
        <w:t>Non possono essere avviate nuove procedure esecutive;</w:t>
      </w:r>
    </w:p>
    <w:p w14:paraId="1884FC7C" w14:textId="77777777" w:rsidR="00913301" w:rsidRPr="00913301" w:rsidRDefault="00913301" w:rsidP="00913301">
      <w:pPr>
        <w:pStyle w:val="Corpodeltesto2"/>
        <w:numPr>
          <w:ilvl w:val="0"/>
          <w:numId w:val="6"/>
        </w:numPr>
        <w:rPr>
          <w:lang w:val="it"/>
        </w:rPr>
      </w:pPr>
      <w:r w:rsidRPr="00913301">
        <w:rPr>
          <w:lang w:val="it"/>
        </w:rPr>
        <w:t>È rilasciato il DURC (Documento Unico di Regolarità Contributiva).</w:t>
      </w:r>
    </w:p>
    <w:p w14:paraId="40D6E7C8" w14:textId="77777777" w:rsidR="00913301" w:rsidRPr="00913301" w:rsidRDefault="00913301" w:rsidP="00913301">
      <w:pPr>
        <w:pStyle w:val="Corpodeltesto2"/>
        <w:rPr>
          <w:lang w:val="it"/>
        </w:rPr>
      </w:pPr>
    </w:p>
    <w:p w14:paraId="0F86A91E" w14:textId="77777777" w:rsidR="00913301" w:rsidRPr="00913301" w:rsidRDefault="00913301" w:rsidP="00913301">
      <w:pPr>
        <w:pStyle w:val="Corpodeltesto2"/>
        <w:rPr>
          <w:lang w:val="it"/>
        </w:rPr>
      </w:pPr>
      <w:r w:rsidRPr="00913301">
        <w:rPr>
          <w:lang w:val="it"/>
        </w:rPr>
        <w:t>Gestione del contenzioso pendente (Comma 87)</w:t>
      </w:r>
    </w:p>
    <w:p w14:paraId="3C12A5FC" w14:textId="77777777" w:rsidR="00913301" w:rsidRPr="00913301" w:rsidRDefault="00913301" w:rsidP="00913301">
      <w:pPr>
        <w:pStyle w:val="Corpodeltesto2"/>
        <w:rPr>
          <w:lang w:val="it"/>
        </w:rPr>
      </w:pPr>
    </w:p>
    <w:p w14:paraId="32769654" w14:textId="77777777" w:rsidR="00913301" w:rsidRPr="00913301" w:rsidRDefault="00913301" w:rsidP="00913301">
      <w:pPr>
        <w:pStyle w:val="Corpodeltesto2"/>
        <w:rPr>
          <w:lang w:val="it"/>
        </w:rPr>
      </w:pPr>
      <w:r w:rsidRPr="00913301">
        <w:rPr>
          <w:lang w:val="it"/>
        </w:rPr>
        <w:t>Nella dichiarazione di adesione, il debitore deve impegnarsi a rinunciare agli eventuali giudizi pendenti aventi ad oggetto i carichi che intende definire. Dietro presentazione della copia della dichiarazione, il giudizio è sospeso dal giudice. L'estinzione effettiva del giudizio si realizza, tuttavia, solo con il versamento della prima o unica rata delle somme dovute.</w:t>
      </w:r>
    </w:p>
    <w:p w14:paraId="0A71EFEF" w14:textId="77777777" w:rsidR="00913301" w:rsidRPr="00913301" w:rsidRDefault="00913301" w:rsidP="00913301">
      <w:pPr>
        <w:pStyle w:val="Corpodeltesto2"/>
        <w:rPr>
          <w:lang w:val="it"/>
        </w:rPr>
      </w:pPr>
    </w:p>
    <w:p w14:paraId="500E4804" w14:textId="77777777" w:rsidR="00913301" w:rsidRPr="00913301" w:rsidRDefault="00913301" w:rsidP="00913301">
      <w:pPr>
        <w:pStyle w:val="Corpodeltesto2"/>
        <w:rPr>
          <w:lang w:val="it"/>
        </w:rPr>
      </w:pPr>
      <w:r w:rsidRPr="00913301">
        <w:rPr>
          <w:lang w:val="it"/>
        </w:rPr>
        <w:t>Rapporti con precedenti definizioni (Commi 99 e 100)</w:t>
      </w:r>
    </w:p>
    <w:p w14:paraId="4EED9107" w14:textId="77777777" w:rsidR="00913301" w:rsidRPr="00913301" w:rsidRDefault="00913301" w:rsidP="00913301">
      <w:pPr>
        <w:pStyle w:val="Corpodeltesto2"/>
        <w:rPr>
          <w:lang w:val="it"/>
        </w:rPr>
      </w:pPr>
    </w:p>
    <w:p w14:paraId="0AE18FA4" w14:textId="77777777" w:rsidR="00913301" w:rsidRPr="00913301" w:rsidRDefault="00913301" w:rsidP="00913301">
      <w:pPr>
        <w:pStyle w:val="Corpodeltesto2"/>
        <w:rPr>
          <w:lang w:val="it"/>
        </w:rPr>
      </w:pPr>
      <w:r w:rsidRPr="00913301">
        <w:rPr>
          <w:lang w:val="it"/>
        </w:rPr>
        <w:t>La norma disciplina specificamente il raccordo con la "Rottamazione Quater" (L. 197/2022).</w:t>
      </w:r>
    </w:p>
    <w:p w14:paraId="0A502EBE" w14:textId="77777777" w:rsidR="00913301" w:rsidRPr="00913301" w:rsidRDefault="00913301" w:rsidP="00913301">
      <w:pPr>
        <w:pStyle w:val="Corpodeltesto2"/>
        <w:numPr>
          <w:ilvl w:val="0"/>
          <w:numId w:val="6"/>
        </w:numPr>
        <w:rPr>
          <w:lang w:val="it"/>
        </w:rPr>
      </w:pPr>
      <w:r w:rsidRPr="00913301">
        <w:rPr>
          <w:lang w:val="it"/>
        </w:rPr>
        <w:t xml:space="preserve">Decaduti dalla Quater: Possono accedere alla Quinquies i debiti relativi ai carichi affidati dal 2000 al 30 giugno 2022 per i quali, alla data del 30 settembre </w:t>
      </w:r>
      <w:r w:rsidRPr="00913301">
        <w:rPr>
          <w:lang w:val="it"/>
        </w:rPr>
        <w:lastRenderedPageBreak/>
        <w:t>2025, si è determinata l'inefficacia della precedente definizione (es. per mancato pagamento delle rate).</w:t>
      </w:r>
    </w:p>
    <w:p w14:paraId="411DF049" w14:textId="77777777" w:rsidR="00913301" w:rsidRPr="00913301" w:rsidRDefault="00913301" w:rsidP="00913301">
      <w:pPr>
        <w:pStyle w:val="Corpodeltesto2"/>
        <w:numPr>
          <w:ilvl w:val="0"/>
          <w:numId w:val="6"/>
        </w:numPr>
        <w:rPr>
          <w:lang w:val="it"/>
        </w:rPr>
      </w:pPr>
      <w:r w:rsidRPr="00913301">
        <w:rPr>
          <w:lang w:val="it"/>
        </w:rPr>
        <w:t xml:space="preserve">In regola con la Quater: Attenzione: Non possono essere estinti con la nuova definizione i debiti della Rottamazione Quater per i quali, alla data del 30 settembre 2025, risultano regolarmente versate tutte le rate scadute. Per questi soggetti prosegue il piano </w:t>
      </w:r>
      <w:proofErr w:type="gramStart"/>
      <w:r w:rsidRPr="00913301">
        <w:rPr>
          <w:lang w:val="it"/>
        </w:rPr>
        <w:t>precedente,.</w:t>
      </w:r>
      <w:proofErr w:type="gramEnd"/>
    </w:p>
    <w:p w14:paraId="34980260" w14:textId="77777777" w:rsidR="00913301" w:rsidRPr="00913301" w:rsidRDefault="00913301" w:rsidP="00913301">
      <w:pPr>
        <w:pStyle w:val="Corpodeltesto2"/>
        <w:rPr>
          <w:lang w:val="it"/>
        </w:rPr>
      </w:pPr>
    </w:p>
    <w:p w14:paraId="469FFF41" w14:textId="77777777" w:rsidR="00913301" w:rsidRPr="00913301" w:rsidRDefault="00913301" w:rsidP="00913301">
      <w:pPr>
        <w:pStyle w:val="Corpodeltesto2"/>
        <w:rPr>
          <w:lang w:val="it"/>
        </w:rPr>
      </w:pPr>
      <w:r w:rsidRPr="00913301">
        <w:rPr>
          <w:lang w:val="it"/>
        </w:rPr>
        <w:t>Cause di decadenza (Comma 95)</w:t>
      </w:r>
    </w:p>
    <w:p w14:paraId="03104D6A" w14:textId="77777777" w:rsidR="00913301" w:rsidRPr="00913301" w:rsidRDefault="00913301" w:rsidP="00913301">
      <w:pPr>
        <w:pStyle w:val="Corpodeltesto2"/>
        <w:rPr>
          <w:lang w:val="it"/>
        </w:rPr>
      </w:pPr>
    </w:p>
    <w:p w14:paraId="23768518" w14:textId="77777777" w:rsidR="00913301" w:rsidRPr="00913301" w:rsidRDefault="00913301" w:rsidP="00913301">
      <w:pPr>
        <w:pStyle w:val="Corpodeltesto2"/>
        <w:rPr>
          <w:lang w:val="it"/>
        </w:rPr>
      </w:pPr>
      <w:r w:rsidRPr="00913301">
        <w:rPr>
          <w:lang w:val="it"/>
        </w:rPr>
        <w:t>La definizione agevolata decade, con conseguente ripresa dell'attività di recupero ordinaria (e acquisizione di quanto versato a titolo di acconto), in caso di mancato, insufficiente o tardivo versamento:</w:t>
      </w:r>
    </w:p>
    <w:p w14:paraId="14DCBC4C" w14:textId="77777777" w:rsidR="00913301" w:rsidRPr="00913301" w:rsidRDefault="00913301" w:rsidP="00913301">
      <w:pPr>
        <w:pStyle w:val="Corpodeltesto2"/>
        <w:numPr>
          <w:ilvl w:val="0"/>
          <w:numId w:val="6"/>
        </w:numPr>
        <w:rPr>
          <w:lang w:val="it"/>
        </w:rPr>
      </w:pPr>
      <w:r w:rsidRPr="00913301">
        <w:rPr>
          <w:lang w:val="it"/>
        </w:rPr>
        <w:t>Dell'unica rata;</w:t>
      </w:r>
    </w:p>
    <w:p w14:paraId="73305A2A" w14:textId="77777777" w:rsidR="00913301" w:rsidRPr="00913301" w:rsidRDefault="00913301" w:rsidP="00913301">
      <w:pPr>
        <w:pStyle w:val="Corpodeltesto2"/>
        <w:numPr>
          <w:ilvl w:val="0"/>
          <w:numId w:val="6"/>
        </w:numPr>
        <w:rPr>
          <w:lang w:val="it"/>
        </w:rPr>
      </w:pPr>
      <w:r w:rsidRPr="00913301">
        <w:rPr>
          <w:lang w:val="it"/>
        </w:rPr>
        <w:t>Di due rate, anche non consecutive, nel caso di pagamento dilazionato;</w:t>
      </w:r>
    </w:p>
    <w:p w14:paraId="2100040E" w14:textId="77777777" w:rsidR="00913301" w:rsidRPr="00913301" w:rsidRDefault="00913301" w:rsidP="00913301">
      <w:pPr>
        <w:pStyle w:val="Corpodeltesto2"/>
        <w:numPr>
          <w:ilvl w:val="0"/>
          <w:numId w:val="6"/>
        </w:numPr>
        <w:rPr>
          <w:lang w:val="it"/>
        </w:rPr>
      </w:pPr>
      <w:r w:rsidRPr="00913301">
        <w:rPr>
          <w:lang w:val="it"/>
        </w:rPr>
        <w:t>Dell'ultima rata del piano,</w:t>
      </w:r>
    </w:p>
    <w:p w14:paraId="18A85E3C" w14:textId="77777777" w:rsidR="00913301" w:rsidRPr="00913301" w:rsidRDefault="00913301" w:rsidP="00913301">
      <w:pPr>
        <w:pStyle w:val="Corpodeltesto2"/>
        <w:rPr>
          <w:lang w:val="it"/>
        </w:rPr>
      </w:pPr>
    </w:p>
    <w:p w14:paraId="0E33F2C6" w14:textId="77777777" w:rsidR="00913301" w:rsidRPr="00913301" w:rsidRDefault="00913301" w:rsidP="00913301">
      <w:pPr>
        <w:pStyle w:val="Corpodeltesto2"/>
        <w:rPr>
          <w:u w:val="single"/>
          <w:lang w:val="it"/>
        </w:rPr>
      </w:pPr>
      <w:r w:rsidRPr="00913301">
        <w:rPr>
          <w:u w:val="single"/>
          <w:lang w:val="it"/>
        </w:rPr>
        <w:t>1.3 DEFINIZIONE AGEVOLATA DEI DEBITI VERSO REGIONI ED ENTI LOCALI</w:t>
      </w:r>
    </w:p>
    <w:p w14:paraId="79F55AA3" w14:textId="77777777" w:rsidR="00913301" w:rsidRPr="00913301" w:rsidRDefault="00913301" w:rsidP="00913301">
      <w:pPr>
        <w:pStyle w:val="Corpodeltesto2"/>
        <w:rPr>
          <w:u w:val="single"/>
          <w:lang w:val="it"/>
        </w:rPr>
      </w:pPr>
      <w:r w:rsidRPr="00913301">
        <w:rPr>
          <w:u w:val="single"/>
          <w:lang w:val="it"/>
        </w:rPr>
        <w:t>Riferimenti normativi: Art. 1, commi da 102 a 110, Legge n. 199/2025</w:t>
      </w:r>
    </w:p>
    <w:p w14:paraId="54A30EB5" w14:textId="77777777" w:rsidR="00913301" w:rsidRPr="00913301" w:rsidRDefault="00913301" w:rsidP="00913301">
      <w:pPr>
        <w:pStyle w:val="Corpodeltesto2"/>
        <w:rPr>
          <w:lang w:val="it"/>
        </w:rPr>
      </w:pPr>
    </w:p>
    <w:p w14:paraId="0E781A63" w14:textId="77777777" w:rsidR="00913301" w:rsidRPr="00913301" w:rsidRDefault="00913301" w:rsidP="00913301">
      <w:pPr>
        <w:pStyle w:val="Corpodeltesto2"/>
        <w:rPr>
          <w:lang w:val="it"/>
        </w:rPr>
      </w:pPr>
      <w:r w:rsidRPr="00913301">
        <w:rPr>
          <w:lang w:val="it"/>
        </w:rPr>
        <w:t>La Legge di Bilancio 2026 non si limita alla rottamazione dei carichi affidati all'Agente della Riscossione nazionale (Agenzia delle Entrate-Riscossione), ma estende il perimetro della tregua fiscale anche alle entrate proprie degli enti territoriali. I commi da 102 a 110 dell'articolo 1 introducono una specifica facoltà per Regioni, Province e Comuni di istituire autonome forme di definizione agevolata.</w:t>
      </w:r>
    </w:p>
    <w:p w14:paraId="3098F945" w14:textId="77777777" w:rsidR="00913301" w:rsidRPr="00913301" w:rsidRDefault="00913301" w:rsidP="00913301">
      <w:pPr>
        <w:pStyle w:val="Corpodeltesto2"/>
        <w:rPr>
          <w:lang w:val="it"/>
        </w:rPr>
      </w:pPr>
    </w:p>
    <w:p w14:paraId="779F9378" w14:textId="77777777" w:rsidR="00913301" w:rsidRPr="00913301" w:rsidRDefault="00913301" w:rsidP="00913301">
      <w:pPr>
        <w:pStyle w:val="Corpodeltesto2"/>
        <w:rPr>
          <w:lang w:val="it"/>
        </w:rPr>
      </w:pPr>
      <w:r w:rsidRPr="00913301">
        <w:rPr>
          <w:lang w:val="it"/>
        </w:rPr>
        <w:t>Facoltà, non obbligo (Comma 102)</w:t>
      </w:r>
    </w:p>
    <w:p w14:paraId="3FE966C5" w14:textId="77777777" w:rsidR="00913301" w:rsidRPr="00913301" w:rsidRDefault="00913301" w:rsidP="00913301">
      <w:pPr>
        <w:pStyle w:val="Corpodeltesto2"/>
        <w:rPr>
          <w:lang w:val="it"/>
        </w:rPr>
      </w:pPr>
    </w:p>
    <w:p w14:paraId="781856ED" w14:textId="77777777" w:rsidR="00913301" w:rsidRPr="00913301" w:rsidRDefault="00913301" w:rsidP="00913301">
      <w:pPr>
        <w:pStyle w:val="Corpodeltesto2"/>
        <w:rPr>
          <w:lang w:val="it"/>
        </w:rPr>
      </w:pPr>
      <w:r w:rsidRPr="00913301">
        <w:rPr>
          <w:lang w:val="it"/>
        </w:rPr>
        <w:t>A differenza della Rottamazione Quinquies statale, che opera ex lege, la definizione locale è una facoltà rimessa all'autonomia dei singoli enti. Regioni ed enti locali possono decidere se attivare o meno la misura, nel rispetto:</w:t>
      </w:r>
    </w:p>
    <w:p w14:paraId="58CBA740" w14:textId="77777777" w:rsidR="00913301" w:rsidRPr="00913301" w:rsidRDefault="00913301" w:rsidP="00913301">
      <w:pPr>
        <w:pStyle w:val="Corpodeltesto2"/>
        <w:numPr>
          <w:ilvl w:val="0"/>
          <w:numId w:val="6"/>
        </w:numPr>
        <w:rPr>
          <w:lang w:val="it"/>
        </w:rPr>
      </w:pPr>
      <w:r w:rsidRPr="00913301">
        <w:rPr>
          <w:lang w:val="it"/>
        </w:rPr>
        <w:t>Dei principi costituzionali e tributari;</w:t>
      </w:r>
    </w:p>
    <w:p w14:paraId="17DC247C" w14:textId="77777777" w:rsidR="00913301" w:rsidRPr="00913301" w:rsidRDefault="00913301" w:rsidP="00913301">
      <w:pPr>
        <w:pStyle w:val="Corpodeltesto2"/>
        <w:numPr>
          <w:ilvl w:val="0"/>
          <w:numId w:val="6"/>
        </w:numPr>
        <w:rPr>
          <w:lang w:val="it"/>
        </w:rPr>
      </w:pPr>
      <w:r w:rsidRPr="00913301">
        <w:rPr>
          <w:lang w:val="it"/>
        </w:rPr>
        <w:t>Dell'equilibrio di bilancio;</w:t>
      </w:r>
    </w:p>
    <w:p w14:paraId="7370618A" w14:textId="77777777" w:rsidR="00913301" w:rsidRPr="00913301" w:rsidRDefault="00913301" w:rsidP="00913301">
      <w:pPr>
        <w:pStyle w:val="Corpodeltesto2"/>
        <w:numPr>
          <w:ilvl w:val="0"/>
          <w:numId w:val="6"/>
        </w:numPr>
        <w:rPr>
          <w:lang w:val="it"/>
        </w:rPr>
      </w:pPr>
      <w:r w:rsidRPr="00913301">
        <w:rPr>
          <w:lang w:val="it"/>
        </w:rPr>
        <w:t>Della valutazione sulla recuperabilità dei crediti (con particolare riguardo a quelli di difficile esigibilità).</w:t>
      </w:r>
    </w:p>
    <w:p w14:paraId="395AE9B0" w14:textId="77777777" w:rsidR="00913301" w:rsidRPr="00913301" w:rsidRDefault="00913301" w:rsidP="00913301">
      <w:pPr>
        <w:pStyle w:val="Corpodeltesto2"/>
        <w:rPr>
          <w:lang w:val="it"/>
        </w:rPr>
      </w:pPr>
      <w:r w:rsidRPr="00913301">
        <w:rPr>
          <w:lang w:val="it"/>
        </w:rPr>
        <w:t>L'ente deve adottare un apposito atto (legge regionale o regolamento comunale/provinciale) che disciplini la misura, fissando un termine per l'adesione non inferiore a 60 giorni dalla pubblicazione dell'atto sul sito istituzionale dell'ente.</w:t>
      </w:r>
    </w:p>
    <w:p w14:paraId="6FC3D6D5" w14:textId="77777777" w:rsidR="00913301" w:rsidRPr="00913301" w:rsidRDefault="00913301" w:rsidP="00913301">
      <w:pPr>
        <w:pStyle w:val="Corpodeltesto2"/>
        <w:rPr>
          <w:lang w:val="it"/>
        </w:rPr>
      </w:pPr>
    </w:p>
    <w:p w14:paraId="471597AC" w14:textId="77777777" w:rsidR="00913301" w:rsidRPr="00913301" w:rsidRDefault="00913301" w:rsidP="00913301">
      <w:pPr>
        <w:pStyle w:val="Corpodeltesto2"/>
        <w:rPr>
          <w:lang w:val="it"/>
        </w:rPr>
      </w:pPr>
      <w:r w:rsidRPr="00913301">
        <w:rPr>
          <w:lang w:val="it"/>
        </w:rPr>
        <w:t>Oggetto della definizione: cosa si può sanare (Commi 105 e 109)</w:t>
      </w:r>
    </w:p>
    <w:p w14:paraId="226889B6" w14:textId="77777777" w:rsidR="00913301" w:rsidRPr="00913301" w:rsidRDefault="00913301" w:rsidP="00913301">
      <w:pPr>
        <w:pStyle w:val="Corpodeltesto2"/>
        <w:rPr>
          <w:lang w:val="it"/>
        </w:rPr>
      </w:pPr>
    </w:p>
    <w:p w14:paraId="1F77D7FF" w14:textId="77777777" w:rsidR="00913301" w:rsidRPr="00913301" w:rsidRDefault="00913301" w:rsidP="00913301">
      <w:pPr>
        <w:pStyle w:val="Corpodeltesto2"/>
        <w:rPr>
          <w:lang w:val="it"/>
        </w:rPr>
      </w:pPr>
      <w:r w:rsidRPr="00913301">
        <w:rPr>
          <w:lang w:val="it"/>
        </w:rPr>
        <w:t>La sanatoria può riguardare:</w:t>
      </w:r>
    </w:p>
    <w:p w14:paraId="53A6130C" w14:textId="77777777" w:rsidR="00913301" w:rsidRPr="00913301" w:rsidRDefault="00913301" w:rsidP="00913301">
      <w:pPr>
        <w:pStyle w:val="Corpodeltesto2"/>
        <w:numPr>
          <w:ilvl w:val="0"/>
          <w:numId w:val="6"/>
        </w:numPr>
        <w:rPr>
          <w:lang w:val="it"/>
        </w:rPr>
      </w:pPr>
      <w:r w:rsidRPr="00913301">
        <w:rPr>
          <w:lang w:val="it"/>
        </w:rPr>
        <w:t>Tributi propri: Entrate tributarie disciplinate e gestite dagli enti (es. IMU, TARI, bollo auto regionale).</w:t>
      </w:r>
    </w:p>
    <w:p w14:paraId="2535A328" w14:textId="77777777" w:rsidR="00913301" w:rsidRPr="00913301" w:rsidRDefault="00913301" w:rsidP="00913301">
      <w:pPr>
        <w:pStyle w:val="Corpodeltesto2"/>
        <w:numPr>
          <w:ilvl w:val="0"/>
          <w:numId w:val="6"/>
        </w:numPr>
        <w:rPr>
          <w:lang w:val="it"/>
        </w:rPr>
      </w:pPr>
      <w:r w:rsidRPr="00913301">
        <w:rPr>
          <w:lang w:val="it"/>
        </w:rPr>
        <w:t>Entrate patrimoniali: La definizione può essere estesa anche alle entrate di natura patrimoniale (comma 109).</w:t>
      </w:r>
    </w:p>
    <w:p w14:paraId="15C0E94F" w14:textId="77777777" w:rsidR="00913301" w:rsidRPr="00913301" w:rsidRDefault="00913301" w:rsidP="00913301">
      <w:pPr>
        <w:pStyle w:val="Corpodeltesto2"/>
        <w:rPr>
          <w:lang w:val="it"/>
        </w:rPr>
      </w:pPr>
    </w:p>
    <w:p w14:paraId="24C342E2" w14:textId="77777777" w:rsidR="00913301" w:rsidRPr="00913301" w:rsidRDefault="00913301" w:rsidP="00913301">
      <w:pPr>
        <w:pStyle w:val="Corpodeltesto2"/>
        <w:rPr>
          <w:lang w:val="it"/>
        </w:rPr>
      </w:pPr>
      <w:r w:rsidRPr="00913301">
        <w:rPr>
          <w:lang w:val="it"/>
        </w:rPr>
        <w:lastRenderedPageBreak/>
        <w:t>Esclusioni tassative. Sono espressamente escluse dalla definizione agevolata locale:</w:t>
      </w:r>
    </w:p>
    <w:p w14:paraId="71E9A101" w14:textId="77777777" w:rsidR="00913301" w:rsidRPr="00913301" w:rsidRDefault="00913301" w:rsidP="00913301">
      <w:pPr>
        <w:pStyle w:val="Corpodeltesto2"/>
        <w:numPr>
          <w:ilvl w:val="0"/>
          <w:numId w:val="8"/>
        </w:numPr>
        <w:rPr>
          <w:lang w:val="it"/>
        </w:rPr>
      </w:pPr>
      <w:r w:rsidRPr="00913301">
        <w:rPr>
          <w:lang w:val="it"/>
        </w:rPr>
        <w:t>L'imposta regionale sulle attività produttive (IRAP);</w:t>
      </w:r>
    </w:p>
    <w:p w14:paraId="2AD29974" w14:textId="77777777" w:rsidR="00913301" w:rsidRPr="00913301" w:rsidRDefault="00913301" w:rsidP="00913301">
      <w:pPr>
        <w:pStyle w:val="Corpodeltesto2"/>
        <w:numPr>
          <w:ilvl w:val="0"/>
          <w:numId w:val="8"/>
        </w:numPr>
        <w:rPr>
          <w:lang w:val="it"/>
        </w:rPr>
      </w:pPr>
      <w:r w:rsidRPr="00913301">
        <w:rPr>
          <w:lang w:val="it"/>
        </w:rPr>
        <w:t>Le compartecipazioni a tributi erariali;</w:t>
      </w:r>
    </w:p>
    <w:p w14:paraId="6C55B4CE" w14:textId="77777777" w:rsidR="00913301" w:rsidRPr="00913301" w:rsidRDefault="00913301" w:rsidP="00913301">
      <w:pPr>
        <w:pStyle w:val="Corpodeltesto2"/>
        <w:numPr>
          <w:ilvl w:val="0"/>
          <w:numId w:val="8"/>
        </w:numPr>
        <w:rPr>
          <w:lang w:val="it"/>
        </w:rPr>
      </w:pPr>
      <w:r w:rsidRPr="00913301">
        <w:rPr>
          <w:lang w:val="it"/>
        </w:rPr>
        <w:t>Le addizionali a tributi erariali (es. addizionale regionale e comunale IRPEF).</w:t>
      </w:r>
    </w:p>
    <w:p w14:paraId="2F062F7C" w14:textId="77777777" w:rsidR="00913301" w:rsidRPr="00913301" w:rsidRDefault="00913301" w:rsidP="00913301">
      <w:pPr>
        <w:pStyle w:val="Corpodeltesto2"/>
        <w:rPr>
          <w:lang w:val="it"/>
        </w:rPr>
      </w:pPr>
    </w:p>
    <w:p w14:paraId="1B586A36" w14:textId="77777777" w:rsidR="00913301" w:rsidRPr="00913301" w:rsidRDefault="00913301" w:rsidP="00913301">
      <w:pPr>
        <w:pStyle w:val="Corpodeltesto2"/>
        <w:rPr>
          <w:lang w:val="it"/>
        </w:rPr>
      </w:pPr>
      <w:r w:rsidRPr="00913301">
        <w:rPr>
          <w:lang w:val="it"/>
        </w:rPr>
        <w:t>Il beneficio per il contribuente (Comma 102)</w:t>
      </w:r>
    </w:p>
    <w:p w14:paraId="29EF5C01" w14:textId="77777777" w:rsidR="00913301" w:rsidRPr="00913301" w:rsidRDefault="00913301" w:rsidP="00913301">
      <w:pPr>
        <w:pStyle w:val="Corpodeltesto2"/>
        <w:rPr>
          <w:lang w:val="it"/>
        </w:rPr>
      </w:pPr>
    </w:p>
    <w:p w14:paraId="5EA969A7" w14:textId="77777777" w:rsidR="00913301" w:rsidRPr="00913301" w:rsidRDefault="00913301" w:rsidP="00913301">
      <w:pPr>
        <w:pStyle w:val="Corpodeltesto2"/>
        <w:rPr>
          <w:lang w:val="it"/>
        </w:rPr>
      </w:pPr>
      <w:r w:rsidRPr="00913301">
        <w:rPr>
          <w:lang w:val="it"/>
        </w:rPr>
        <w:t>L'ente territoriale può prevedere l'esclusione o la riduzione di:</w:t>
      </w:r>
    </w:p>
    <w:p w14:paraId="24471CF6" w14:textId="77777777" w:rsidR="00913301" w:rsidRPr="00913301" w:rsidRDefault="00913301" w:rsidP="00913301">
      <w:pPr>
        <w:pStyle w:val="Corpodeltesto2"/>
        <w:numPr>
          <w:ilvl w:val="0"/>
          <w:numId w:val="6"/>
        </w:numPr>
        <w:rPr>
          <w:lang w:val="it"/>
        </w:rPr>
      </w:pPr>
      <w:r w:rsidRPr="00913301">
        <w:rPr>
          <w:lang w:val="it"/>
        </w:rPr>
        <w:t>Interessi;</w:t>
      </w:r>
    </w:p>
    <w:p w14:paraId="572ED56B" w14:textId="77777777" w:rsidR="00913301" w:rsidRPr="00913301" w:rsidRDefault="00913301" w:rsidP="00913301">
      <w:pPr>
        <w:pStyle w:val="Corpodeltesto2"/>
        <w:numPr>
          <w:ilvl w:val="0"/>
          <w:numId w:val="6"/>
        </w:numPr>
        <w:rPr>
          <w:lang w:val="it"/>
        </w:rPr>
      </w:pPr>
      <w:r w:rsidRPr="00913301">
        <w:rPr>
          <w:lang w:val="it"/>
        </w:rPr>
        <w:t>Sanzioni.</w:t>
      </w:r>
    </w:p>
    <w:p w14:paraId="3ABE51B9" w14:textId="77777777" w:rsidR="00913301" w:rsidRPr="00913301" w:rsidRDefault="00913301" w:rsidP="00913301">
      <w:pPr>
        <w:pStyle w:val="Corpodeltesto2"/>
        <w:rPr>
          <w:lang w:val="it"/>
        </w:rPr>
      </w:pPr>
      <w:r w:rsidRPr="00913301">
        <w:rPr>
          <w:lang w:val="it"/>
        </w:rPr>
        <w:t>Nota Bene: Resta ferma la possibilità per l'ente di introdurre sistemi premiali che prevedano la sola riduzione delle sanzioni, modulando l'intensità dell'agevolazione.</w:t>
      </w:r>
    </w:p>
    <w:p w14:paraId="3251F69B" w14:textId="77777777" w:rsidR="00913301" w:rsidRPr="00913301" w:rsidRDefault="00913301" w:rsidP="00913301">
      <w:pPr>
        <w:pStyle w:val="Corpodeltesto2"/>
        <w:rPr>
          <w:lang w:val="it"/>
        </w:rPr>
      </w:pPr>
    </w:p>
    <w:p w14:paraId="0D6E6E54" w14:textId="77777777" w:rsidR="00913301" w:rsidRPr="00913301" w:rsidRDefault="00913301" w:rsidP="00913301">
      <w:pPr>
        <w:pStyle w:val="Corpodeltesto2"/>
        <w:rPr>
          <w:lang w:val="it"/>
        </w:rPr>
      </w:pPr>
      <w:r w:rsidRPr="00913301">
        <w:rPr>
          <w:lang w:val="it"/>
        </w:rPr>
        <w:t>Procedimenti in corso e riscossione affidata a terzi (Commi 103 e 104)</w:t>
      </w:r>
    </w:p>
    <w:p w14:paraId="608B5412" w14:textId="77777777" w:rsidR="00913301" w:rsidRPr="00913301" w:rsidRDefault="00913301" w:rsidP="00913301">
      <w:pPr>
        <w:pStyle w:val="Corpodeltesto2"/>
        <w:rPr>
          <w:lang w:val="it"/>
        </w:rPr>
      </w:pPr>
    </w:p>
    <w:p w14:paraId="5C252249" w14:textId="77777777" w:rsidR="00913301" w:rsidRPr="00913301" w:rsidRDefault="00913301" w:rsidP="00913301">
      <w:pPr>
        <w:pStyle w:val="Corpodeltesto2"/>
        <w:rPr>
          <w:lang w:val="it"/>
        </w:rPr>
      </w:pPr>
      <w:r w:rsidRPr="00913301">
        <w:rPr>
          <w:lang w:val="it"/>
        </w:rPr>
        <w:t>La norma copre diverse casistiche procedurali:</w:t>
      </w:r>
    </w:p>
    <w:p w14:paraId="17A12C01" w14:textId="77777777" w:rsidR="00913301" w:rsidRPr="00913301" w:rsidRDefault="00913301" w:rsidP="00913301">
      <w:pPr>
        <w:pStyle w:val="Corpodeltesto2"/>
        <w:numPr>
          <w:ilvl w:val="0"/>
          <w:numId w:val="6"/>
        </w:numPr>
        <w:rPr>
          <w:lang w:val="it"/>
        </w:rPr>
      </w:pPr>
      <w:r w:rsidRPr="00913301">
        <w:rPr>
          <w:lang w:val="it"/>
        </w:rPr>
        <w:t>Accertamenti e contenziosi: La definizione può essere applicata anche se sono in corso procedure di accertamento o controversie tributarie pendenti in cui l'ente è parte (comma 103).</w:t>
      </w:r>
    </w:p>
    <w:p w14:paraId="1D21E1E8" w14:textId="77777777" w:rsidR="00913301" w:rsidRPr="00913301" w:rsidRDefault="00913301" w:rsidP="00913301">
      <w:pPr>
        <w:pStyle w:val="Corpodeltesto2"/>
        <w:numPr>
          <w:ilvl w:val="0"/>
          <w:numId w:val="6"/>
        </w:numPr>
        <w:rPr>
          <w:lang w:val="it"/>
        </w:rPr>
      </w:pPr>
      <w:r w:rsidRPr="00913301">
        <w:rPr>
          <w:lang w:val="it"/>
        </w:rPr>
        <w:t xml:space="preserve">Riscossione "privata": La facoltà di introdurre la definizione agevolata vale anche se l'ente ha affidato l'attività di riscossione a soggetti privati iscritti all'albo di cui all'art. 53 del </w:t>
      </w:r>
      <w:proofErr w:type="spellStart"/>
      <w:r w:rsidRPr="00913301">
        <w:rPr>
          <w:lang w:val="it"/>
        </w:rPr>
        <w:t>D.Lgs.</w:t>
      </w:r>
      <w:proofErr w:type="spellEnd"/>
      <w:r w:rsidRPr="00913301">
        <w:rPr>
          <w:lang w:val="it"/>
        </w:rPr>
        <w:t xml:space="preserve"> 446/1997 o alla società pubblica locale di riscossione (comma 104). In questo caso, l'ente deve garantire che il trattamento tributario sia allineato a quello della legge statale, se presente.</w:t>
      </w:r>
    </w:p>
    <w:p w14:paraId="37E435F5" w14:textId="77777777" w:rsidR="00913301" w:rsidRPr="00913301" w:rsidRDefault="00913301" w:rsidP="00913301">
      <w:pPr>
        <w:pStyle w:val="Corpodeltesto2"/>
        <w:rPr>
          <w:lang w:val="it"/>
        </w:rPr>
      </w:pPr>
    </w:p>
    <w:p w14:paraId="48F6C614" w14:textId="77777777" w:rsidR="00913301" w:rsidRPr="00913301" w:rsidRDefault="00913301" w:rsidP="00913301">
      <w:pPr>
        <w:pStyle w:val="Corpodeltesto2"/>
        <w:rPr>
          <w:lang w:val="it"/>
        </w:rPr>
      </w:pPr>
      <w:r w:rsidRPr="00913301">
        <w:rPr>
          <w:lang w:val="it"/>
        </w:rPr>
        <w:t>Modalità attuative (Commi 106, 107 e 108)</w:t>
      </w:r>
    </w:p>
    <w:p w14:paraId="3E19D172" w14:textId="77777777" w:rsidR="00913301" w:rsidRPr="00913301" w:rsidRDefault="00913301" w:rsidP="00913301">
      <w:pPr>
        <w:pStyle w:val="Corpodeltesto2"/>
        <w:rPr>
          <w:lang w:val="it"/>
        </w:rPr>
      </w:pPr>
    </w:p>
    <w:p w14:paraId="7F84D6A1" w14:textId="77777777" w:rsidR="00913301" w:rsidRPr="00913301" w:rsidRDefault="00913301" w:rsidP="00913301">
      <w:pPr>
        <w:pStyle w:val="Corpodeltesto2"/>
        <w:rPr>
          <w:lang w:val="it"/>
        </w:rPr>
      </w:pPr>
      <w:r w:rsidRPr="00913301">
        <w:rPr>
          <w:lang w:val="it"/>
        </w:rPr>
        <w:t>I regolamenti o le leggi regionali devono:</w:t>
      </w:r>
    </w:p>
    <w:p w14:paraId="262AE4FD" w14:textId="77777777" w:rsidR="00913301" w:rsidRPr="00913301" w:rsidRDefault="00913301" w:rsidP="00913301">
      <w:pPr>
        <w:pStyle w:val="Corpodeltesto2"/>
        <w:numPr>
          <w:ilvl w:val="0"/>
          <w:numId w:val="6"/>
        </w:numPr>
        <w:rPr>
          <w:lang w:val="it"/>
        </w:rPr>
      </w:pPr>
      <w:r w:rsidRPr="00913301">
        <w:rPr>
          <w:lang w:val="it"/>
        </w:rPr>
        <w:t>Riferirsi a periodi di tempo circoscritti;</w:t>
      </w:r>
    </w:p>
    <w:p w14:paraId="569F732F" w14:textId="77777777" w:rsidR="00913301" w:rsidRPr="00913301" w:rsidRDefault="00913301" w:rsidP="00913301">
      <w:pPr>
        <w:pStyle w:val="Corpodeltesto2"/>
        <w:numPr>
          <w:ilvl w:val="0"/>
          <w:numId w:val="6"/>
        </w:numPr>
        <w:rPr>
          <w:lang w:val="it"/>
        </w:rPr>
      </w:pPr>
      <w:r w:rsidRPr="00913301">
        <w:rPr>
          <w:lang w:val="it"/>
        </w:rPr>
        <w:t>Consentire l'uso di tecnologie digitali per l'adesione;</w:t>
      </w:r>
    </w:p>
    <w:p w14:paraId="3E12B189" w14:textId="77777777" w:rsidR="00913301" w:rsidRPr="00913301" w:rsidRDefault="00913301" w:rsidP="00913301">
      <w:pPr>
        <w:pStyle w:val="Corpodeltesto2"/>
        <w:numPr>
          <w:ilvl w:val="0"/>
          <w:numId w:val="6"/>
        </w:numPr>
        <w:rPr>
          <w:lang w:val="it"/>
        </w:rPr>
      </w:pPr>
      <w:r w:rsidRPr="00913301">
        <w:rPr>
          <w:lang w:val="it"/>
        </w:rPr>
        <w:t>Tenere conto della capacità di riscossione dell'ente.</w:t>
      </w:r>
    </w:p>
    <w:p w14:paraId="6E3197FA" w14:textId="77777777" w:rsidR="00913301" w:rsidRPr="00913301" w:rsidRDefault="00913301" w:rsidP="00913301">
      <w:pPr>
        <w:pStyle w:val="Corpodeltesto2"/>
        <w:rPr>
          <w:lang w:val="it"/>
        </w:rPr>
      </w:pPr>
      <w:r w:rsidRPr="00913301">
        <w:rPr>
          <w:lang w:val="it"/>
        </w:rPr>
        <w:t xml:space="preserve">Per gli enti locali, i regolamenti acquistano efficacia con la pubblicazione sul sito internet istituzionale (in deroga alle ordinarie norme sulla pubblicazione e trasmissione al MEF previste dallo Statuto del Contribuente e dal </w:t>
      </w:r>
      <w:proofErr w:type="spellStart"/>
      <w:r w:rsidRPr="00913301">
        <w:rPr>
          <w:lang w:val="it"/>
        </w:rPr>
        <w:t>D.Lgs.</w:t>
      </w:r>
      <w:proofErr w:type="spellEnd"/>
      <w:r w:rsidRPr="00913301">
        <w:rPr>
          <w:lang w:val="it"/>
        </w:rPr>
        <w:t xml:space="preserve"> 23/2011) e devono essere trasmessi al Dipartimento delle Finanze entro 60 giorni solo a fini statistici.</w:t>
      </w:r>
    </w:p>
    <w:p w14:paraId="7FA04F66" w14:textId="77777777" w:rsidR="00913301" w:rsidRPr="00913301" w:rsidRDefault="00913301" w:rsidP="00913301">
      <w:pPr>
        <w:pStyle w:val="Corpodeltesto2"/>
        <w:rPr>
          <w:lang w:val="it"/>
        </w:rPr>
      </w:pPr>
    </w:p>
    <w:p w14:paraId="79B52FA9" w14:textId="77777777" w:rsidR="00913301" w:rsidRPr="00913301" w:rsidRDefault="00913301" w:rsidP="00913301">
      <w:pPr>
        <w:pStyle w:val="Corpodeltesto2"/>
        <w:rPr>
          <w:u w:val="single"/>
          <w:lang w:val="it"/>
        </w:rPr>
      </w:pPr>
      <w:r w:rsidRPr="00913301">
        <w:rPr>
          <w:u w:val="single"/>
          <w:lang w:val="it"/>
        </w:rPr>
        <w:t>MISURE PER LE IMPRESE</w:t>
      </w:r>
    </w:p>
    <w:p w14:paraId="36F24F12" w14:textId="77777777" w:rsidR="00913301" w:rsidRPr="00913301" w:rsidRDefault="00913301" w:rsidP="00913301">
      <w:pPr>
        <w:pStyle w:val="Corpodeltesto2"/>
        <w:rPr>
          <w:u w:val="single"/>
          <w:lang w:val="it"/>
        </w:rPr>
      </w:pPr>
    </w:p>
    <w:p w14:paraId="08D035F1" w14:textId="77777777" w:rsidR="00913301" w:rsidRPr="00913301" w:rsidRDefault="00913301" w:rsidP="00913301">
      <w:pPr>
        <w:pStyle w:val="Corpodeltesto2"/>
        <w:rPr>
          <w:u w:val="single"/>
          <w:lang w:val="it"/>
        </w:rPr>
      </w:pPr>
      <w:r w:rsidRPr="00913301">
        <w:rPr>
          <w:u w:val="single"/>
          <w:lang w:val="it"/>
        </w:rPr>
        <w:t>2.1 INVESTIMENTI ED INNOVAZIONI</w:t>
      </w:r>
    </w:p>
    <w:p w14:paraId="36B20E35" w14:textId="77777777" w:rsidR="00913301" w:rsidRPr="00913301" w:rsidRDefault="00913301" w:rsidP="00913301">
      <w:pPr>
        <w:pStyle w:val="Corpodeltesto2"/>
        <w:rPr>
          <w:u w:val="single"/>
          <w:lang w:val="it"/>
        </w:rPr>
      </w:pPr>
      <w:r w:rsidRPr="00913301">
        <w:rPr>
          <w:u w:val="single"/>
          <w:lang w:val="it"/>
        </w:rPr>
        <w:t xml:space="preserve">2.1.1 IPERAMMORTAMENTO "INDUSTRIA 4.0" FINO AL 2028 </w:t>
      </w:r>
    </w:p>
    <w:p w14:paraId="67D7CECF" w14:textId="77777777" w:rsidR="00913301" w:rsidRPr="00913301" w:rsidRDefault="00913301" w:rsidP="00913301">
      <w:pPr>
        <w:pStyle w:val="Corpodeltesto2"/>
        <w:rPr>
          <w:u w:val="single"/>
          <w:lang w:val="it"/>
        </w:rPr>
      </w:pPr>
      <w:r w:rsidRPr="00913301">
        <w:rPr>
          <w:u w:val="single"/>
          <w:lang w:val="it"/>
        </w:rPr>
        <w:t>Riferimenti normativi: Art. 1, commi da 427 a 436, Legge n. 199/2025</w:t>
      </w:r>
    </w:p>
    <w:p w14:paraId="5D25C6F2" w14:textId="77777777" w:rsidR="00913301" w:rsidRPr="00913301" w:rsidRDefault="00913301" w:rsidP="00913301">
      <w:pPr>
        <w:pStyle w:val="Corpodeltesto2"/>
        <w:rPr>
          <w:lang w:val="it"/>
        </w:rPr>
      </w:pPr>
    </w:p>
    <w:p w14:paraId="0D4E1366" w14:textId="77777777" w:rsidR="00913301" w:rsidRPr="00913301" w:rsidRDefault="00913301" w:rsidP="00913301">
      <w:pPr>
        <w:pStyle w:val="Corpodeltesto2"/>
        <w:rPr>
          <w:lang w:val="it"/>
        </w:rPr>
      </w:pPr>
      <w:r w:rsidRPr="00913301">
        <w:rPr>
          <w:lang w:val="it"/>
        </w:rPr>
        <w:t xml:space="preserve">La Legge di Bilancio 2026 segna un deciso cambio di rotta nelle politiche di sostegno agli investimenti: si abbandona il meccanismo del credito d'imposta (che ha caratterizzato il piano "Transizione 4.0" degli ultimi anni) per tornare alla logica della </w:t>
      </w:r>
      <w:r w:rsidRPr="00913301">
        <w:rPr>
          <w:lang w:val="it"/>
        </w:rPr>
        <w:lastRenderedPageBreak/>
        <w:t xml:space="preserve">maggiorazione del costo di acquisizione (c.d. </w:t>
      </w:r>
      <w:proofErr w:type="spellStart"/>
      <w:r w:rsidRPr="00913301">
        <w:rPr>
          <w:lang w:val="it"/>
        </w:rPr>
        <w:t>Iperammortamento</w:t>
      </w:r>
      <w:proofErr w:type="spellEnd"/>
      <w:r w:rsidRPr="00913301">
        <w:rPr>
          <w:lang w:val="it"/>
        </w:rPr>
        <w:t>). La misura, disciplinata dai commi da 427 a 436, mira a premiare gli investimenti in beni ad alto contenuto tecnologico e quelli destinati alla transizione energetica, introducendo però un vincolo territoriale sulla produzione del bene.</w:t>
      </w:r>
    </w:p>
    <w:p w14:paraId="074AEF99" w14:textId="77777777" w:rsidR="00913301" w:rsidRPr="00913301" w:rsidRDefault="00913301" w:rsidP="00913301">
      <w:pPr>
        <w:pStyle w:val="Corpodeltesto2"/>
        <w:rPr>
          <w:lang w:val="it"/>
        </w:rPr>
      </w:pPr>
    </w:p>
    <w:p w14:paraId="60D67541" w14:textId="77777777" w:rsidR="00913301" w:rsidRPr="00913301" w:rsidRDefault="00913301" w:rsidP="00913301">
      <w:pPr>
        <w:pStyle w:val="Corpodeltesto2"/>
        <w:rPr>
          <w:lang w:val="it"/>
        </w:rPr>
      </w:pPr>
      <w:r w:rsidRPr="00913301">
        <w:rPr>
          <w:lang w:val="it"/>
        </w:rPr>
        <w:t>Ambito temporale e soggettivo (Comma 427)</w:t>
      </w:r>
    </w:p>
    <w:p w14:paraId="1E5D330E" w14:textId="77777777" w:rsidR="00913301" w:rsidRPr="00913301" w:rsidRDefault="00913301" w:rsidP="00913301">
      <w:pPr>
        <w:pStyle w:val="Corpodeltesto2"/>
        <w:rPr>
          <w:lang w:val="it"/>
        </w:rPr>
      </w:pPr>
    </w:p>
    <w:p w14:paraId="787C5DE6" w14:textId="77777777" w:rsidR="00913301" w:rsidRPr="00913301" w:rsidRDefault="00913301" w:rsidP="00913301">
      <w:pPr>
        <w:pStyle w:val="Corpodeltesto2"/>
        <w:rPr>
          <w:lang w:val="it"/>
        </w:rPr>
      </w:pPr>
      <w:r w:rsidRPr="00913301">
        <w:rPr>
          <w:lang w:val="it"/>
        </w:rPr>
        <w:t>L'agevolazione riguarda gli investimenti effettuati a decorrere dal 1° gennaio 2026 e fino al 30 settembre 2028. Possono accedere al beneficio i titolari di reddito d'impresa che effettuano investimenti in beni strumentali destinati a strutture produttive ubicate nel territorio dello Stato.</w:t>
      </w:r>
    </w:p>
    <w:p w14:paraId="562B3B23" w14:textId="77777777" w:rsidR="00913301" w:rsidRPr="00913301" w:rsidRDefault="00913301" w:rsidP="00913301">
      <w:pPr>
        <w:pStyle w:val="Corpodeltesto2"/>
        <w:rPr>
          <w:lang w:val="it"/>
        </w:rPr>
      </w:pPr>
    </w:p>
    <w:p w14:paraId="53888DD9" w14:textId="77777777" w:rsidR="00913301" w:rsidRPr="00913301" w:rsidRDefault="00913301" w:rsidP="00913301">
      <w:pPr>
        <w:pStyle w:val="Corpodeltesto2"/>
        <w:rPr>
          <w:lang w:val="it"/>
        </w:rPr>
      </w:pPr>
      <w:r w:rsidRPr="00913301">
        <w:rPr>
          <w:lang w:val="it"/>
        </w:rPr>
        <w:t>La clausola di territorialità della produzione.</w:t>
      </w:r>
    </w:p>
    <w:p w14:paraId="38B69965" w14:textId="77777777" w:rsidR="00913301" w:rsidRPr="00913301" w:rsidRDefault="00913301" w:rsidP="00913301">
      <w:pPr>
        <w:pStyle w:val="Corpodeltesto2"/>
        <w:rPr>
          <w:lang w:val="it"/>
        </w:rPr>
      </w:pPr>
    </w:p>
    <w:p w14:paraId="5027902E" w14:textId="77777777" w:rsidR="00913301" w:rsidRPr="00913301" w:rsidRDefault="00913301" w:rsidP="00913301">
      <w:pPr>
        <w:pStyle w:val="Corpodeltesto2"/>
        <w:rPr>
          <w:lang w:val="it"/>
        </w:rPr>
      </w:pPr>
      <w:r w:rsidRPr="00913301">
        <w:rPr>
          <w:lang w:val="it"/>
        </w:rPr>
        <w:t>Una novità di assoluto rilievo è rappresentata dal vincolo di origine del bene: la maggiorazione spetta esclusivamente in relazione agli investimenti in beni prodotti in uno degli Stati membri dell'Unione europea o in Stati aderenti all'Accordo sullo Spazio economico europeo (SEE).</w:t>
      </w:r>
    </w:p>
    <w:p w14:paraId="18D32269" w14:textId="77777777" w:rsidR="00913301" w:rsidRPr="00913301" w:rsidRDefault="00913301" w:rsidP="00913301">
      <w:pPr>
        <w:pStyle w:val="Corpodeltesto2"/>
        <w:rPr>
          <w:lang w:val="it"/>
        </w:rPr>
      </w:pPr>
    </w:p>
    <w:p w14:paraId="76DBC69F" w14:textId="77777777" w:rsidR="00913301" w:rsidRPr="00913301" w:rsidRDefault="00913301" w:rsidP="00913301">
      <w:pPr>
        <w:pStyle w:val="Corpodeltesto2"/>
        <w:rPr>
          <w:lang w:val="it"/>
        </w:rPr>
      </w:pPr>
      <w:r w:rsidRPr="00913301">
        <w:rPr>
          <w:lang w:val="it"/>
        </w:rPr>
        <w:t>Le aliquote della maggiorazione (Comma 427)</w:t>
      </w:r>
    </w:p>
    <w:p w14:paraId="685FAF9B" w14:textId="77777777" w:rsidR="00913301" w:rsidRPr="00913301" w:rsidRDefault="00913301" w:rsidP="00913301">
      <w:pPr>
        <w:pStyle w:val="Corpodeltesto2"/>
        <w:rPr>
          <w:lang w:val="it"/>
        </w:rPr>
      </w:pPr>
    </w:p>
    <w:p w14:paraId="39E0B23D" w14:textId="77777777" w:rsidR="00913301" w:rsidRPr="00913301" w:rsidRDefault="00913301" w:rsidP="00913301">
      <w:pPr>
        <w:pStyle w:val="Corpodeltesto2"/>
        <w:rPr>
          <w:lang w:val="it"/>
        </w:rPr>
      </w:pPr>
      <w:r w:rsidRPr="00913301">
        <w:rPr>
          <w:lang w:val="it"/>
        </w:rPr>
        <w:t>Il beneficio consiste in una maggiorazione del costo di acquisizione del bene, rilevante esclusivamente ai fini della determinazione delle quote di ammortamento e dei canoni di leasing deducibili (c.d. deduzione extracontabile). Le aliquote sono scaglionate in base al volume di investimento:</w:t>
      </w:r>
    </w:p>
    <w:p w14:paraId="7C229B55" w14:textId="77777777" w:rsidR="00913301" w:rsidRPr="00913301" w:rsidRDefault="00913301" w:rsidP="00913301">
      <w:pPr>
        <w:pStyle w:val="Corpodeltesto2"/>
        <w:numPr>
          <w:ilvl w:val="0"/>
          <w:numId w:val="3"/>
        </w:numPr>
        <w:rPr>
          <w:lang w:val="it"/>
        </w:rPr>
      </w:pPr>
      <w:r w:rsidRPr="00913301">
        <w:rPr>
          <w:lang w:val="it"/>
        </w:rPr>
        <w:t>180% per gli investimenti fino a 2,5 milioni di euro;</w:t>
      </w:r>
    </w:p>
    <w:p w14:paraId="56AE0F87" w14:textId="77777777" w:rsidR="00913301" w:rsidRPr="00913301" w:rsidRDefault="00913301" w:rsidP="00913301">
      <w:pPr>
        <w:pStyle w:val="Corpodeltesto2"/>
        <w:numPr>
          <w:ilvl w:val="0"/>
          <w:numId w:val="3"/>
        </w:numPr>
        <w:rPr>
          <w:lang w:val="it"/>
        </w:rPr>
      </w:pPr>
      <w:r w:rsidRPr="00913301">
        <w:rPr>
          <w:lang w:val="it"/>
        </w:rPr>
        <w:t>100% per gli investimenti oltre 2,5 milioni e fino a 10 milioni di euro;</w:t>
      </w:r>
    </w:p>
    <w:p w14:paraId="6E968D6D" w14:textId="77777777" w:rsidR="00913301" w:rsidRPr="00913301" w:rsidRDefault="00913301" w:rsidP="00913301">
      <w:pPr>
        <w:pStyle w:val="Corpodeltesto2"/>
        <w:numPr>
          <w:ilvl w:val="0"/>
          <w:numId w:val="3"/>
        </w:numPr>
        <w:rPr>
          <w:lang w:val="it"/>
        </w:rPr>
      </w:pPr>
      <w:r w:rsidRPr="00913301">
        <w:rPr>
          <w:lang w:val="it"/>
        </w:rPr>
        <w:t>50% per gli investimenti oltre 10 milioni e fino a 20 milioni di euro.</w:t>
      </w:r>
    </w:p>
    <w:p w14:paraId="20BC7135" w14:textId="77777777" w:rsidR="00913301" w:rsidRPr="00913301" w:rsidRDefault="00913301" w:rsidP="00913301">
      <w:pPr>
        <w:pStyle w:val="Corpodeltesto2"/>
        <w:rPr>
          <w:lang w:val="it"/>
        </w:rPr>
      </w:pPr>
      <w:r w:rsidRPr="00913301">
        <w:rPr>
          <w:lang w:val="it"/>
        </w:rPr>
        <w:t>Beni agevolabili: focus su 4.0 ed Energia (Comma 429)</w:t>
      </w:r>
    </w:p>
    <w:p w14:paraId="784FB33A" w14:textId="77777777" w:rsidR="00913301" w:rsidRPr="00913301" w:rsidRDefault="00913301" w:rsidP="00913301">
      <w:pPr>
        <w:pStyle w:val="Corpodeltesto2"/>
        <w:rPr>
          <w:lang w:val="it"/>
        </w:rPr>
      </w:pPr>
    </w:p>
    <w:p w14:paraId="249BA205" w14:textId="77777777" w:rsidR="00913301" w:rsidRPr="00913301" w:rsidRDefault="00913301" w:rsidP="00913301">
      <w:pPr>
        <w:pStyle w:val="Corpodeltesto2"/>
        <w:rPr>
          <w:lang w:val="it"/>
        </w:rPr>
      </w:pPr>
      <w:r w:rsidRPr="00913301">
        <w:rPr>
          <w:lang w:val="it"/>
        </w:rPr>
        <w:t xml:space="preserve">La maggiorazione si applica a due </w:t>
      </w:r>
      <w:proofErr w:type="gramStart"/>
      <w:r w:rsidRPr="00913301">
        <w:rPr>
          <w:lang w:val="it"/>
        </w:rPr>
        <w:t>macro-categorie</w:t>
      </w:r>
      <w:proofErr w:type="gramEnd"/>
      <w:r w:rsidRPr="00913301">
        <w:rPr>
          <w:lang w:val="it"/>
        </w:rPr>
        <w:t xml:space="preserve"> di beni:</w:t>
      </w:r>
    </w:p>
    <w:p w14:paraId="01A36DAA" w14:textId="77777777" w:rsidR="00913301" w:rsidRPr="00913301" w:rsidRDefault="00913301" w:rsidP="00913301">
      <w:pPr>
        <w:pStyle w:val="Corpodeltesto2"/>
        <w:numPr>
          <w:ilvl w:val="0"/>
          <w:numId w:val="2"/>
        </w:numPr>
        <w:rPr>
          <w:lang w:val="it"/>
        </w:rPr>
      </w:pPr>
      <w:r w:rsidRPr="00913301">
        <w:rPr>
          <w:lang w:val="it"/>
        </w:rPr>
        <w:t>Beni "Industria 4.0": Beni materiali e immateriali strumentali nuovi, compresi rispettivamente negli allegati IV e V annessi alla legge (che ricalcano i tradizionali allegati A e B della L. 232/2016), a condizione che siano interconnessi al sistema aziendale di gestione della produzione o alla rete di fornitura.</w:t>
      </w:r>
    </w:p>
    <w:p w14:paraId="75B2D00C" w14:textId="77777777" w:rsidR="00913301" w:rsidRPr="00913301" w:rsidRDefault="00913301" w:rsidP="00913301">
      <w:pPr>
        <w:pStyle w:val="Corpodeltesto2"/>
        <w:numPr>
          <w:ilvl w:val="0"/>
          <w:numId w:val="2"/>
        </w:numPr>
        <w:rPr>
          <w:lang w:val="it"/>
        </w:rPr>
      </w:pPr>
      <w:r w:rsidRPr="00913301">
        <w:rPr>
          <w:lang w:val="it"/>
        </w:rPr>
        <w:t>Autoproduzione di energia: Beni materiali nuovi strumentali finalizzati all'autoproduzione di energia da fonti rinnovabili destinata all'autoconsumo (anche a distanza), compresi i sistemi di accumulo.</w:t>
      </w:r>
    </w:p>
    <w:p w14:paraId="67E44C87" w14:textId="77777777" w:rsidR="00913301" w:rsidRPr="00913301" w:rsidRDefault="00913301" w:rsidP="00913301">
      <w:pPr>
        <w:pStyle w:val="Corpodeltesto2"/>
        <w:numPr>
          <w:ilvl w:val="1"/>
          <w:numId w:val="2"/>
        </w:numPr>
        <w:rPr>
          <w:lang w:val="it"/>
        </w:rPr>
      </w:pPr>
      <w:r w:rsidRPr="00913301">
        <w:rPr>
          <w:lang w:val="it"/>
        </w:rPr>
        <w:t>Attenzione al fotovoltaico: Per i moduli fotovoltaici, l'agevolazione è limitata esclusivamente a quelli che rispettano specifici requisiti di efficienza e innovazione (art. 12, comma 1, lett. b e c, DL 181/2023).</w:t>
      </w:r>
    </w:p>
    <w:p w14:paraId="3C58B946" w14:textId="77777777" w:rsidR="00913301" w:rsidRPr="00913301" w:rsidRDefault="00913301" w:rsidP="00913301">
      <w:pPr>
        <w:pStyle w:val="Corpodeltesto2"/>
        <w:rPr>
          <w:lang w:val="it"/>
        </w:rPr>
      </w:pPr>
      <w:r w:rsidRPr="00913301">
        <w:rPr>
          <w:lang w:val="it"/>
        </w:rPr>
        <w:t>Procedura di accesso e adempimenti (Comma 430)</w:t>
      </w:r>
    </w:p>
    <w:p w14:paraId="32C8914A" w14:textId="77777777" w:rsidR="00913301" w:rsidRPr="00913301" w:rsidRDefault="00913301" w:rsidP="00913301">
      <w:pPr>
        <w:pStyle w:val="Corpodeltesto2"/>
        <w:rPr>
          <w:lang w:val="it"/>
        </w:rPr>
      </w:pPr>
    </w:p>
    <w:p w14:paraId="537A9C13" w14:textId="77777777" w:rsidR="00913301" w:rsidRPr="00913301" w:rsidRDefault="00913301" w:rsidP="00913301">
      <w:pPr>
        <w:pStyle w:val="Corpodeltesto2"/>
        <w:rPr>
          <w:lang w:val="it"/>
        </w:rPr>
      </w:pPr>
      <w:r w:rsidRPr="00913301">
        <w:rPr>
          <w:lang w:val="it"/>
        </w:rPr>
        <w:t xml:space="preserve">L'accesso al beneficio non è automatico ma passa attraverso una procedura telematica. L'impresa è tenuta a trasmettere apposite comunicazioni e certificazioni tramite una </w:t>
      </w:r>
      <w:r w:rsidRPr="00913301">
        <w:rPr>
          <w:lang w:val="it"/>
        </w:rPr>
        <w:lastRenderedPageBreak/>
        <w:t>piattaforma sviluppata dal Gestore dei Servizi Energetici (GSE). I modelli e le modalità di trasmissione saranno definiti con decreto attuativo.</w:t>
      </w:r>
    </w:p>
    <w:p w14:paraId="21C256BA" w14:textId="77777777" w:rsidR="00913301" w:rsidRPr="00913301" w:rsidRDefault="00913301" w:rsidP="00913301">
      <w:pPr>
        <w:pStyle w:val="Corpodeltesto2"/>
        <w:rPr>
          <w:lang w:val="it"/>
        </w:rPr>
      </w:pPr>
    </w:p>
    <w:p w14:paraId="3785DE89" w14:textId="77777777" w:rsidR="00913301" w:rsidRPr="00913301" w:rsidRDefault="00913301" w:rsidP="00913301">
      <w:pPr>
        <w:pStyle w:val="Corpodeltesto2"/>
        <w:rPr>
          <w:lang w:val="it"/>
        </w:rPr>
      </w:pPr>
      <w:r w:rsidRPr="00913301">
        <w:rPr>
          <w:lang w:val="it"/>
        </w:rPr>
        <w:t>Cumulabilità e divieti (Comma 431)</w:t>
      </w:r>
    </w:p>
    <w:p w14:paraId="25B6F3C1" w14:textId="77777777" w:rsidR="00913301" w:rsidRPr="00913301" w:rsidRDefault="00913301" w:rsidP="00913301">
      <w:pPr>
        <w:pStyle w:val="Corpodeltesto2"/>
        <w:rPr>
          <w:lang w:val="it"/>
        </w:rPr>
      </w:pPr>
    </w:p>
    <w:p w14:paraId="76B1FF9D" w14:textId="77777777" w:rsidR="00913301" w:rsidRPr="00913301" w:rsidRDefault="00913301" w:rsidP="00913301">
      <w:pPr>
        <w:pStyle w:val="Corpodeltesto2"/>
        <w:rPr>
          <w:lang w:val="it"/>
        </w:rPr>
      </w:pPr>
      <w:r w:rsidRPr="00913301">
        <w:rPr>
          <w:lang w:val="it"/>
        </w:rPr>
        <w:t>L'</w:t>
      </w:r>
      <w:proofErr w:type="spellStart"/>
      <w:r w:rsidRPr="00913301">
        <w:rPr>
          <w:lang w:val="it"/>
        </w:rPr>
        <w:t>iperammortamento</w:t>
      </w:r>
      <w:proofErr w:type="spellEnd"/>
      <w:r w:rsidRPr="00913301">
        <w:rPr>
          <w:lang w:val="it"/>
        </w:rPr>
        <w:t xml:space="preserve"> è cumulabile con altre agevolazioni (nazionali ed europee) sugli stessi costi, a condizione che il cumulo non superi il costo sostenuto. Tuttavia, è previsto un divieto di cumulo specifico: la misura non si applica agli investimenti che già beneficiano della c.d. "IRES premiale" (art. 1, comma 446, L. 207/2024).</w:t>
      </w:r>
    </w:p>
    <w:p w14:paraId="25A81556" w14:textId="77777777" w:rsidR="00913301" w:rsidRPr="00913301" w:rsidRDefault="00913301" w:rsidP="00913301">
      <w:pPr>
        <w:pStyle w:val="Corpodeltesto2"/>
        <w:rPr>
          <w:lang w:val="it"/>
        </w:rPr>
      </w:pPr>
    </w:p>
    <w:p w14:paraId="3C473BEA" w14:textId="77777777" w:rsidR="00913301" w:rsidRPr="00913301" w:rsidRDefault="00913301" w:rsidP="00913301">
      <w:pPr>
        <w:pStyle w:val="Corpodeltesto2"/>
        <w:rPr>
          <w:lang w:val="it"/>
        </w:rPr>
      </w:pPr>
      <w:proofErr w:type="spellStart"/>
      <w:r w:rsidRPr="00913301">
        <w:rPr>
          <w:lang w:val="it"/>
        </w:rPr>
        <w:t>Mechanism</w:t>
      </w:r>
      <w:proofErr w:type="spellEnd"/>
      <w:r w:rsidRPr="00913301">
        <w:rPr>
          <w:lang w:val="it"/>
        </w:rPr>
        <w:t xml:space="preserve"> di </w:t>
      </w:r>
      <w:proofErr w:type="spellStart"/>
      <w:r w:rsidRPr="00913301">
        <w:rPr>
          <w:lang w:val="it"/>
        </w:rPr>
        <w:t>Recapture</w:t>
      </w:r>
      <w:proofErr w:type="spellEnd"/>
      <w:r w:rsidRPr="00913301">
        <w:rPr>
          <w:lang w:val="it"/>
        </w:rPr>
        <w:t xml:space="preserve"> (Comma 432)</w:t>
      </w:r>
    </w:p>
    <w:p w14:paraId="13D25847" w14:textId="77777777" w:rsidR="00913301" w:rsidRPr="00913301" w:rsidRDefault="00913301" w:rsidP="00913301">
      <w:pPr>
        <w:pStyle w:val="Corpodeltesto2"/>
        <w:rPr>
          <w:lang w:val="it"/>
        </w:rPr>
      </w:pPr>
    </w:p>
    <w:p w14:paraId="07914E39" w14:textId="77777777" w:rsidR="00913301" w:rsidRPr="00913301" w:rsidRDefault="00913301" w:rsidP="00913301">
      <w:pPr>
        <w:pStyle w:val="Corpodeltesto2"/>
        <w:rPr>
          <w:lang w:val="it"/>
        </w:rPr>
      </w:pPr>
      <w:r w:rsidRPr="00913301">
        <w:rPr>
          <w:lang w:val="it"/>
        </w:rPr>
        <w:t>Se il bene agevolato viene ceduto a titolo oneroso o delocalizzato in strutture produttive all'estero durante il periodo di fruizione della maggiorazione, il beneficio viene meno per le quote residue. Tuttavia, è prevista una clausola di salvaguardia: la fruizione prosegue se l'impresa sostituisce il bene originario con un altro bene strumentale nuovo avente caratteristiche tecnologiche analoghe o superiori (c.d. investimento sostitutivo).</w:t>
      </w:r>
    </w:p>
    <w:p w14:paraId="6C729D8C" w14:textId="77777777" w:rsidR="00913301" w:rsidRPr="00913301" w:rsidRDefault="00913301" w:rsidP="00913301">
      <w:pPr>
        <w:pStyle w:val="Corpodeltesto2"/>
        <w:rPr>
          <w:lang w:val="it"/>
        </w:rPr>
      </w:pPr>
    </w:p>
    <w:p w14:paraId="0412F096" w14:textId="77777777" w:rsidR="00913301" w:rsidRPr="00913301" w:rsidRDefault="00913301" w:rsidP="00913301">
      <w:pPr>
        <w:pStyle w:val="Corpodeltesto2"/>
        <w:rPr>
          <w:lang w:val="it"/>
        </w:rPr>
      </w:pPr>
      <w:r w:rsidRPr="00913301">
        <w:rPr>
          <w:lang w:val="it"/>
        </w:rPr>
        <w:t>Requisiti di sicurezza e regolarità (Comma 428)</w:t>
      </w:r>
    </w:p>
    <w:p w14:paraId="65A44D2F" w14:textId="77777777" w:rsidR="00913301" w:rsidRPr="00913301" w:rsidRDefault="00913301" w:rsidP="00913301">
      <w:pPr>
        <w:pStyle w:val="Corpodeltesto2"/>
        <w:rPr>
          <w:lang w:val="it"/>
        </w:rPr>
      </w:pPr>
    </w:p>
    <w:p w14:paraId="6B31E1BB" w14:textId="77777777" w:rsidR="00913301" w:rsidRPr="00913301" w:rsidRDefault="00913301" w:rsidP="00913301">
      <w:pPr>
        <w:pStyle w:val="Corpodeltesto2"/>
        <w:rPr>
          <w:lang w:val="it"/>
        </w:rPr>
      </w:pPr>
      <w:r w:rsidRPr="00913301">
        <w:rPr>
          <w:lang w:val="it"/>
        </w:rPr>
        <w:t>L'accesso all'agevolazione è precluso alle imprese in stato di liquidazione volontaria, fallimento o altre procedure concorsuali (senza continuità aziendale) e a quelle destinatarie di sanzioni interdittive (</w:t>
      </w:r>
      <w:proofErr w:type="spellStart"/>
      <w:r w:rsidRPr="00913301">
        <w:rPr>
          <w:lang w:val="it"/>
        </w:rPr>
        <w:t>D.Lgs.</w:t>
      </w:r>
      <w:proofErr w:type="spellEnd"/>
      <w:r w:rsidRPr="00913301">
        <w:rPr>
          <w:lang w:val="it"/>
        </w:rPr>
        <w:t xml:space="preserve"> 231/2001). Per le imprese ammesse, la spettanza del beneficio è subordinata al rispetto delle normative sulla sicurezza nei luoghi di lavoro e al corretto adempimento degli obblighi di versamento dei contributi previdenziali e assistenziali (DURC regolare).</w:t>
      </w:r>
    </w:p>
    <w:p w14:paraId="73ADC515" w14:textId="77777777" w:rsidR="00913301" w:rsidRPr="00913301" w:rsidRDefault="00913301" w:rsidP="00913301">
      <w:pPr>
        <w:pStyle w:val="Corpodeltesto2"/>
        <w:rPr>
          <w:lang w:val="it"/>
        </w:rPr>
      </w:pPr>
    </w:p>
    <w:p w14:paraId="6C6EA419" w14:textId="77777777" w:rsidR="00913301" w:rsidRPr="00913301" w:rsidRDefault="00913301" w:rsidP="00913301">
      <w:pPr>
        <w:pStyle w:val="Corpodeltesto2"/>
        <w:rPr>
          <w:lang w:val="it"/>
        </w:rPr>
      </w:pPr>
      <w:r w:rsidRPr="00913301">
        <w:rPr>
          <w:lang w:val="it"/>
        </w:rPr>
        <w:t>Disposizioni finanziarie (Comma 434)</w:t>
      </w:r>
    </w:p>
    <w:p w14:paraId="6B9A3B74" w14:textId="77777777" w:rsidR="00913301" w:rsidRPr="00913301" w:rsidRDefault="00913301" w:rsidP="00913301">
      <w:pPr>
        <w:pStyle w:val="Corpodeltesto2"/>
        <w:rPr>
          <w:lang w:val="it"/>
        </w:rPr>
      </w:pPr>
    </w:p>
    <w:p w14:paraId="16E7D265" w14:textId="77777777" w:rsidR="00913301" w:rsidRPr="00913301" w:rsidRDefault="00913301" w:rsidP="00913301">
      <w:pPr>
        <w:pStyle w:val="Corpodeltesto2"/>
        <w:rPr>
          <w:lang w:val="it"/>
        </w:rPr>
      </w:pPr>
      <w:r w:rsidRPr="00913301">
        <w:rPr>
          <w:lang w:val="it"/>
        </w:rPr>
        <w:t>Per evitare impatti immediati sui flussi di cassa erariali, viene stabilito che la determinazione dell'acconto delle imposte sui redditi dovuto per il periodo d'imposta in corso al 31 dicembre 2026 deve essere effettuata senza tener conto delle disposizioni sull'</w:t>
      </w:r>
      <w:proofErr w:type="spellStart"/>
      <w:r w:rsidRPr="00913301">
        <w:rPr>
          <w:lang w:val="it"/>
        </w:rPr>
        <w:t>iperammortamento</w:t>
      </w:r>
      <w:proofErr w:type="spellEnd"/>
      <w:r w:rsidRPr="00913301">
        <w:rPr>
          <w:lang w:val="it"/>
        </w:rPr>
        <w:t xml:space="preserve"> (metodo storico sterilizzato)</w:t>
      </w:r>
    </w:p>
    <w:p w14:paraId="567F2CE7" w14:textId="77777777" w:rsidR="00913301" w:rsidRPr="00913301" w:rsidRDefault="00913301" w:rsidP="00913301">
      <w:pPr>
        <w:pStyle w:val="Corpodeltesto2"/>
        <w:rPr>
          <w:lang w:val="it"/>
        </w:rPr>
      </w:pPr>
    </w:p>
    <w:p w14:paraId="67EA8D4E" w14:textId="77777777" w:rsidR="00913301" w:rsidRPr="00913301" w:rsidRDefault="00913301" w:rsidP="00913301">
      <w:pPr>
        <w:pStyle w:val="Corpodeltesto2"/>
        <w:rPr>
          <w:lang w:val="it"/>
        </w:rPr>
      </w:pPr>
    </w:p>
    <w:p w14:paraId="2C3BDF0D" w14:textId="77777777" w:rsidR="00913301" w:rsidRPr="00913301" w:rsidRDefault="00913301" w:rsidP="00913301">
      <w:pPr>
        <w:pStyle w:val="Corpodeltesto2"/>
        <w:rPr>
          <w:u w:val="single"/>
          <w:lang w:val="it"/>
        </w:rPr>
      </w:pPr>
      <w:r w:rsidRPr="00913301">
        <w:rPr>
          <w:u w:val="single"/>
          <w:lang w:val="it"/>
        </w:rPr>
        <w:t>2.1.2 RIFINANZIAMENTO NUOVA SABATINI</w:t>
      </w:r>
    </w:p>
    <w:p w14:paraId="0FE8B6EA" w14:textId="77777777" w:rsidR="00913301" w:rsidRPr="00913301" w:rsidRDefault="00913301" w:rsidP="00913301">
      <w:pPr>
        <w:pStyle w:val="Corpodeltesto2"/>
        <w:rPr>
          <w:u w:val="single"/>
          <w:lang w:val="it"/>
        </w:rPr>
      </w:pPr>
      <w:r w:rsidRPr="00913301">
        <w:rPr>
          <w:u w:val="single"/>
          <w:lang w:val="it"/>
        </w:rPr>
        <w:t>Riferimenti normativi: Art. 1, comma 468, Legge n. 199/2025</w:t>
      </w:r>
    </w:p>
    <w:p w14:paraId="6DBDE388" w14:textId="77777777" w:rsidR="00913301" w:rsidRPr="00913301" w:rsidRDefault="00913301" w:rsidP="00913301">
      <w:pPr>
        <w:pStyle w:val="Corpodeltesto2"/>
        <w:rPr>
          <w:lang w:val="it"/>
        </w:rPr>
      </w:pPr>
    </w:p>
    <w:p w14:paraId="28CEBEE9" w14:textId="77777777" w:rsidR="00913301" w:rsidRPr="00913301" w:rsidRDefault="00913301" w:rsidP="00913301">
      <w:pPr>
        <w:pStyle w:val="Corpodeltesto2"/>
        <w:rPr>
          <w:lang w:val="it"/>
        </w:rPr>
      </w:pPr>
      <w:r w:rsidRPr="00913301">
        <w:rPr>
          <w:lang w:val="it"/>
        </w:rPr>
        <w:t>La Legge di Bilancio 2026 interviene puntualmente per garantire la continuità operativa della misura "Beni strumentali" (nota come Nuova Sabatini), lo strumento agevolativo istituito dall'articolo 2 del decreto-legge n. 69/2013, finalizzato a facilitare l'accesso al credito delle imprese per l'acquisto di macchinari, attrezzature, impianti, beni strumentali ad uso produttivo e hardware, nonché software e tecnologie digitali.</w:t>
      </w:r>
    </w:p>
    <w:p w14:paraId="1E7EB6B4" w14:textId="77777777" w:rsidR="00913301" w:rsidRPr="00913301" w:rsidRDefault="00913301" w:rsidP="00913301">
      <w:pPr>
        <w:pStyle w:val="Corpodeltesto2"/>
        <w:rPr>
          <w:lang w:val="it"/>
        </w:rPr>
      </w:pPr>
    </w:p>
    <w:p w14:paraId="7E33EADB" w14:textId="77777777" w:rsidR="00913301" w:rsidRPr="00913301" w:rsidRDefault="00913301" w:rsidP="00913301">
      <w:pPr>
        <w:pStyle w:val="Corpodeltesto2"/>
        <w:rPr>
          <w:lang w:val="it"/>
        </w:rPr>
      </w:pPr>
      <w:r w:rsidRPr="00913301">
        <w:rPr>
          <w:lang w:val="it"/>
        </w:rPr>
        <w:lastRenderedPageBreak/>
        <w:t>Il comma 468 dell'articolo 1 dispone un significativo incremento dell'autorizzazione di spesa, essenziale per assicurare la copertura dei contributi in conto impianti per le domande presentate da micro, piccole e medie imprese.</w:t>
      </w:r>
    </w:p>
    <w:p w14:paraId="28C5E11A" w14:textId="77777777" w:rsidR="00913301" w:rsidRPr="00913301" w:rsidRDefault="00913301" w:rsidP="00913301">
      <w:pPr>
        <w:pStyle w:val="Corpodeltesto2"/>
        <w:rPr>
          <w:lang w:val="it"/>
        </w:rPr>
      </w:pPr>
    </w:p>
    <w:p w14:paraId="4A595A91" w14:textId="77777777" w:rsidR="00913301" w:rsidRPr="00913301" w:rsidRDefault="00913301" w:rsidP="00913301">
      <w:pPr>
        <w:pStyle w:val="Corpodeltesto2"/>
        <w:rPr>
          <w:lang w:val="it"/>
        </w:rPr>
      </w:pPr>
      <w:r w:rsidRPr="00913301">
        <w:rPr>
          <w:lang w:val="it"/>
        </w:rPr>
        <w:t>Le nuove risorse stanziate</w:t>
      </w:r>
    </w:p>
    <w:p w14:paraId="60F44863" w14:textId="77777777" w:rsidR="00913301" w:rsidRPr="00913301" w:rsidRDefault="00913301" w:rsidP="00913301">
      <w:pPr>
        <w:pStyle w:val="Corpodeltesto2"/>
        <w:rPr>
          <w:lang w:val="it"/>
        </w:rPr>
      </w:pPr>
    </w:p>
    <w:p w14:paraId="1689E465" w14:textId="77777777" w:rsidR="00913301" w:rsidRPr="00913301" w:rsidRDefault="00913301" w:rsidP="00913301">
      <w:pPr>
        <w:pStyle w:val="Corpodeltesto2"/>
        <w:rPr>
          <w:lang w:val="it"/>
        </w:rPr>
      </w:pPr>
      <w:r w:rsidRPr="00913301">
        <w:rPr>
          <w:lang w:val="it"/>
        </w:rPr>
        <w:t>L'intervento finanziario si articola su un biennio, con un incremento della dotazione pari a:</w:t>
      </w:r>
    </w:p>
    <w:p w14:paraId="430BB5C8" w14:textId="77777777" w:rsidR="00913301" w:rsidRPr="00913301" w:rsidRDefault="00913301" w:rsidP="00913301">
      <w:pPr>
        <w:pStyle w:val="Corpodeltesto2"/>
        <w:numPr>
          <w:ilvl w:val="0"/>
          <w:numId w:val="4"/>
        </w:numPr>
        <w:rPr>
          <w:lang w:val="it"/>
        </w:rPr>
      </w:pPr>
      <w:r w:rsidRPr="00913301">
        <w:rPr>
          <w:lang w:val="it"/>
        </w:rPr>
        <w:t>200 milioni di euro per l'anno 2026;</w:t>
      </w:r>
    </w:p>
    <w:p w14:paraId="33499140" w14:textId="77777777" w:rsidR="00913301" w:rsidRPr="00913301" w:rsidRDefault="00913301" w:rsidP="00913301">
      <w:pPr>
        <w:pStyle w:val="Corpodeltesto2"/>
        <w:numPr>
          <w:ilvl w:val="0"/>
          <w:numId w:val="4"/>
        </w:numPr>
        <w:rPr>
          <w:lang w:val="it"/>
        </w:rPr>
      </w:pPr>
      <w:r w:rsidRPr="00913301">
        <w:rPr>
          <w:lang w:val="it"/>
        </w:rPr>
        <w:t>450 milioni di euro per l'anno 2027,</w:t>
      </w:r>
    </w:p>
    <w:p w14:paraId="285604B1" w14:textId="77777777" w:rsidR="00913301" w:rsidRPr="00913301" w:rsidRDefault="00913301" w:rsidP="00913301">
      <w:pPr>
        <w:pStyle w:val="Corpodeltesto2"/>
        <w:rPr>
          <w:lang w:val="it"/>
        </w:rPr>
      </w:pPr>
      <w:r w:rsidRPr="00913301">
        <w:rPr>
          <w:lang w:val="it"/>
        </w:rPr>
        <w:t>Questa iniezione di liquidità mira a evitare lo "stop-and-go" dello sportello agevolativo, permettendo alle PMI di pianificare gli investimenti produttivi contando sul contributo statale che, si ricorda, va a coprire parzialmente gli interessi sui finanziamenti bancari o leasing correlati all'investimento stesso.</w:t>
      </w:r>
    </w:p>
    <w:p w14:paraId="06FEB5DF" w14:textId="77777777" w:rsidR="00913301" w:rsidRPr="00913301" w:rsidRDefault="00913301" w:rsidP="00913301">
      <w:pPr>
        <w:pStyle w:val="Corpodeltesto2"/>
        <w:rPr>
          <w:lang w:val="it"/>
        </w:rPr>
      </w:pPr>
    </w:p>
    <w:p w14:paraId="7493EEFF" w14:textId="77777777" w:rsidR="00913301" w:rsidRPr="00913301" w:rsidRDefault="00913301" w:rsidP="00913301">
      <w:pPr>
        <w:pStyle w:val="Corpodeltesto2"/>
        <w:rPr>
          <w:u w:val="single"/>
          <w:lang w:val="it"/>
        </w:rPr>
      </w:pPr>
      <w:r w:rsidRPr="00913301">
        <w:rPr>
          <w:u w:val="single"/>
          <w:lang w:val="it"/>
        </w:rPr>
        <w:t>2.2 TASSAZIONE E AGEVOLAZIONE</w:t>
      </w:r>
    </w:p>
    <w:p w14:paraId="6A44954F" w14:textId="77777777" w:rsidR="00913301" w:rsidRPr="00913301" w:rsidRDefault="00913301" w:rsidP="00913301">
      <w:pPr>
        <w:pStyle w:val="Corpodeltesto2"/>
        <w:rPr>
          <w:u w:val="single"/>
          <w:lang w:val="it"/>
        </w:rPr>
      </w:pPr>
      <w:r w:rsidRPr="00913301">
        <w:rPr>
          <w:u w:val="single"/>
          <w:lang w:val="it"/>
        </w:rPr>
        <w:t xml:space="preserve">2.2.1 REVISIONE TASSAZIONE DIVIDENDI </w:t>
      </w:r>
    </w:p>
    <w:p w14:paraId="6420EE75" w14:textId="77777777" w:rsidR="00913301" w:rsidRPr="00913301" w:rsidRDefault="00913301" w:rsidP="00913301">
      <w:pPr>
        <w:pStyle w:val="Corpodeltesto2"/>
        <w:rPr>
          <w:lang w:val="it"/>
        </w:rPr>
      </w:pPr>
      <w:r w:rsidRPr="00913301">
        <w:rPr>
          <w:lang w:val="it"/>
        </w:rPr>
        <w:t>Riferimenti normativi: Art. 1, commi da 51 a 55, Legge n. 199/2025</w:t>
      </w:r>
    </w:p>
    <w:p w14:paraId="5E68FAE2" w14:textId="77777777" w:rsidR="00913301" w:rsidRPr="00913301" w:rsidRDefault="00913301" w:rsidP="00913301">
      <w:pPr>
        <w:pStyle w:val="Corpodeltesto2"/>
        <w:rPr>
          <w:lang w:val="it"/>
        </w:rPr>
      </w:pPr>
    </w:p>
    <w:p w14:paraId="7C6D9E05" w14:textId="77777777" w:rsidR="00913301" w:rsidRPr="00913301" w:rsidRDefault="00913301" w:rsidP="00913301">
      <w:pPr>
        <w:pStyle w:val="Corpodeltesto2"/>
        <w:rPr>
          <w:lang w:val="it"/>
        </w:rPr>
      </w:pPr>
      <w:r w:rsidRPr="00913301">
        <w:rPr>
          <w:lang w:val="it"/>
        </w:rPr>
        <w:t>La Legge di Bilancio 2026 introduce una stretta significativa sul regime di tassazione dei proventi finanziari d'impresa. Abbandonando il principio generalizzato dell'esclusione parziale dalla base imponibile, il legislatore introduce un sistema a "doppio binario" basato sulla rilevanza della partecipazione detenuta. Le modifiche, disciplinate dai commi da 51 a 55, incidono sia sui soggetti IRES che sui soggetti IRPEF (imprese individuali e società di persone), richiedendo un'attenta revisione dei portafogli titoli.</w:t>
      </w:r>
    </w:p>
    <w:p w14:paraId="14541191" w14:textId="77777777" w:rsidR="00913301" w:rsidRPr="00913301" w:rsidRDefault="00913301" w:rsidP="00913301">
      <w:pPr>
        <w:pStyle w:val="Corpodeltesto2"/>
        <w:rPr>
          <w:lang w:val="it"/>
        </w:rPr>
      </w:pPr>
    </w:p>
    <w:p w14:paraId="7832A2F1" w14:textId="77777777" w:rsidR="00913301" w:rsidRPr="00913301" w:rsidRDefault="00913301" w:rsidP="00913301">
      <w:pPr>
        <w:pStyle w:val="Corpodeltesto2"/>
        <w:rPr>
          <w:lang w:val="it"/>
        </w:rPr>
      </w:pPr>
      <w:r w:rsidRPr="00913301">
        <w:rPr>
          <w:lang w:val="it"/>
        </w:rPr>
        <w:t>Il nuovo requisito quantitativo (Comma 51)</w:t>
      </w:r>
    </w:p>
    <w:p w14:paraId="49A1EB64" w14:textId="77777777" w:rsidR="00913301" w:rsidRPr="00913301" w:rsidRDefault="00913301" w:rsidP="00913301">
      <w:pPr>
        <w:pStyle w:val="Corpodeltesto2"/>
        <w:rPr>
          <w:lang w:val="it"/>
        </w:rPr>
      </w:pPr>
    </w:p>
    <w:p w14:paraId="63D02E46" w14:textId="77777777" w:rsidR="00913301" w:rsidRPr="00913301" w:rsidRDefault="00913301" w:rsidP="00913301">
      <w:pPr>
        <w:pStyle w:val="Corpodeltesto2"/>
        <w:rPr>
          <w:lang w:val="it"/>
        </w:rPr>
      </w:pPr>
      <w:r w:rsidRPr="00913301">
        <w:rPr>
          <w:lang w:val="it"/>
        </w:rPr>
        <w:t>Il cuore della riforma risiede nell'introduzione di soglie minime di possesso per accedere ai regimi agevolati (esclusione dividendi e PEX). A decorrere dal 2026, i benefici fiscali spettano esclusivamente se la partecipazione possiede almeno uno dei seguenti requisiti:</w:t>
      </w:r>
    </w:p>
    <w:p w14:paraId="448C1031" w14:textId="77777777" w:rsidR="00913301" w:rsidRPr="00913301" w:rsidRDefault="00913301" w:rsidP="00913301">
      <w:pPr>
        <w:pStyle w:val="Corpodeltesto2"/>
        <w:numPr>
          <w:ilvl w:val="3"/>
          <w:numId w:val="4"/>
        </w:numPr>
        <w:rPr>
          <w:lang w:val="it"/>
        </w:rPr>
      </w:pPr>
      <w:r w:rsidRPr="00913301">
        <w:rPr>
          <w:lang w:val="it"/>
        </w:rPr>
        <w:t>Partecipazione al capitale: Diritto di voto/partecipazione diretta non inferiore al 5 per cento;</w:t>
      </w:r>
    </w:p>
    <w:p w14:paraId="4C55FCB2" w14:textId="77777777" w:rsidR="00913301" w:rsidRPr="00913301" w:rsidRDefault="00913301" w:rsidP="00913301">
      <w:pPr>
        <w:pStyle w:val="Corpodeltesto2"/>
        <w:numPr>
          <w:ilvl w:val="3"/>
          <w:numId w:val="4"/>
        </w:numPr>
        <w:rPr>
          <w:lang w:val="it"/>
        </w:rPr>
      </w:pPr>
      <w:r w:rsidRPr="00913301">
        <w:rPr>
          <w:lang w:val="it"/>
        </w:rPr>
        <w:t>Valore della partecipazione: Valore fiscale non inferiore a 500.000 euro.</w:t>
      </w:r>
    </w:p>
    <w:p w14:paraId="19CC0ACA" w14:textId="77777777" w:rsidR="00913301" w:rsidRPr="00913301" w:rsidRDefault="00913301" w:rsidP="00913301">
      <w:pPr>
        <w:pStyle w:val="Corpodeltesto2"/>
        <w:rPr>
          <w:lang w:val="it"/>
        </w:rPr>
      </w:pPr>
      <w:r w:rsidRPr="00913301">
        <w:rPr>
          <w:lang w:val="it"/>
        </w:rPr>
        <w:t>Per il calcolo della soglia del 5%, si tiene conto anche delle partecipazioni detenute indirettamente all'interno dello stesso gruppo (demoltiplicazione prodotta dalla catena di controllo</w:t>
      </w:r>
      <w:proofErr w:type="gramStart"/>
      <w:r w:rsidRPr="00913301">
        <w:rPr>
          <w:lang w:val="it"/>
        </w:rPr>
        <w:t>),,.</w:t>
      </w:r>
      <w:proofErr w:type="gramEnd"/>
    </w:p>
    <w:p w14:paraId="43C69DDB" w14:textId="77777777" w:rsidR="00913301" w:rsidRPr="00913301" w:rsidRDefault="00913301" w:rsidP="00913301">
      <w:pPr>
        <w:pStyle w:val="Corpodeltesto2"/>
        <w:rPr>
          <w:lang w:val="it"/>
        </w:rPr>
      </w:pPr>
    </w:p>
    <w:p w14:paraId="35A2B66C" w14:textId="77777777" w:rsidR="00913301" w:rsidRPr="00913301" w:rsidRDefault="00913301" w:rsidP="00913301">
      <w:pPr>
        <w:pStyle w:val="Corpodeltesto2"/>
        <w:rPr>
          <w:lang w:val="it"/>
        </w:rPr>
      </w:pPr>
      <w:r w:rsidRPr="00913301">
        <w:rPr>
          <w:lang w:val="it"/>
        </w:rPr>
        <w:t>1. Regime dei Dividendi per soggetti IRES (Comma 51, lett. d)</w:t>
      </w:r>
    </w:p>
    <w:p w14:paraId="3E3D1B3C" w14:textId="77777777" w:rsidR="00913301" w:rsidRPr="00913301" w:rsidRDefault="00913301" w:rsidP="00913301">
      <w:pPr>
        <w:pStyle w:val="Corpodeltesto2"/>
        <w:rPr>
          <w:lang w:val="it"/>
        </w:rPr>
      </w:pPr>
      <w:r w:rsidRPr="00913301">
        <w:rPr>
          <w:lang w:val="it"/>
        </w:rPr>
        <w:t>Viene riscritto l'articolo 89 del TUIR.</w:t>
      </w:r>
    </w:p>
    <w:p w14:paraId="494AAA02" w14:textId="77777777" w:rsidR="00913301" w:rsidRPr="00913301" w:rsidRDefault="00913301" w:rsidP="00913301">
      <w:pPr>
        <w:pStyle w:val="Corpodeltesto2"/>
        <w:numPr>
          <w:ilvl w:val="0"/>
          <w:numId w:val="6"/>
        </w:numPr>
        <w:rPr>
          <w:lang w:val="it"/>
        </w:rPr>
      </w:pPr>
      <w:r w:rsidRPr="00913301">
        <w:rPr>
          <w:lang w:val="it"/>
        </w:rPr>
        <w:t>Partecipazioni Qualificate (sopra soglia): Se la partecipazione supera il 5% o vale più di 500.000 euro, rimane invariato il regime di favore: i dividendi concorrono a formare il reddito solo per il 5% del loro ammontare (esclusione del 95%</w:t>
      </w:r>
      <w:proofErr w:type="gramStart"/>
      <w:r w:rsidRPr="00913301">
        <w:rPr>
          <w:lang w:val="it"/>
        </w:rPr>
        <w:t>),,.</w:t>
      </w:r>
      <w:proofErr w:type="gramEnd"/>
    </w:p>
    <w:p w14:paraId="5068E711" w14:textId="77777777" w:rsidR="00913301" w:rsidRPr="00913301" w:rsidRDefault="00913301" w:rsidP="00913301">
      <w:pPr>
        <w:pStyle w:val="Corpodeltesto2"/>
        <w:numPr>
          <w:ilvl w:val="0"/>
          <w:numId w:val="6"/>
        </w:numPr>
        <w:rPr>
          <w:lang w:val="it"/>
        </w:rPr>
      </w:pPr>
      <w:r w:rsidRPr="00913301">
        <w:rPr>
          <w:lang w:val="it"/>
        </w:rPr>
        <w:lastRenderedPageBreak/>
        <w:t>Partecipazioni "Portfolio" (</w:t>
      </w:r>
      <w:proofErr w:type="gramStart"/>
      <w:r w:rsidRPr="00913301">
        <w:rPr>
          <w:lang w:val="it"/>
        </w:rPr>
        <w:t>sotto soglia</w:t>
      </w:r>
      <w:proofErr w:type="gramEnd"/>
      <w:r w:rsidRPr="00913301">
        <w:rPr>
          <w:lang w:val="it"/>
        </w:rPr>
        <w:t xml:space="preserve">): Per le partecipazioni che non raggiungono i requisiti minimi sopra indicati, i dividendi concorrono a formare il reddito per l'intero ammontare (100%) nell'esercizio in cui sono percepiti. Viene quindi meno l'esclusione del 95% per gli investimenti </w:t>
      </w:r>
      <w:proofErr w:type="gramStart"/>
      <w:r w:rsidRPr="00913301">
        <w:rPr>
          <w:lang w:val="it"/>
        </w:rPr>
        <w:t>minori,,.</w:t>
      </w:r>
      <w:proofErr w:type="gramEnd"/>
    </w:p>
    <w:p w14:paraId="637556EF" w14:textId="77777777" w:rsidR="00913301" w:rsidRPr="00913301" w:rsidRDefault="00913301" w:rsidP="00913301">
      <w:pPr>
        <w:pStyle w:val="Corpodeltesto2"/>
        <w:rPr>
          <w:lang w:val="it"/>
        </w:rPr>
      </w:pPr>
    </w:p>
    <w:p w14:paraId="2794EDE9" w14:textId="77777777" w:rsidR="00913301" w:rsidRPr="00913301" w:rsidRDefault="00913301" w:rsidP="00913301">
      <w:pPr>
        <w:pStyle w:val="Corpodeltesto2"/>
        <w:rPr>
          <w:lang w:val="it"/>
        </w:rPr>
      </w:pPr>
      <w:r w:rsidRPr="00913301">
        <w:rPr>
          <w:lang w:val="it"/>
        </w:rPr>
        <w:t>2. Regime dei Dividendi per soggetti IRPEF (Comma 51, lett. b)</w:t>
      </w:r>
    </w:p>
    <w:p w14:paraId="1777CA61" w14:textId="77777777" w:rsidR="00913301" w:rsidRPr="00913301" w:rsidRDefault="00913301" w:rsidP="00913301">
      <w:pPr>
        <w:pStyle w:val="Corpodeltesto2"/>
        <w:rPr>
          <w:lang w:val="it"/>
        </w:rPr>
      </w:pPr>
    </w:p>
    <w:p w14:paraId="699BB0B2" w14:textId="77777777" w:rsidR="00913301" w:rsidRPr="00913301" w:rsidRDefault="00913301" w:rsidP="00913301">
      <w:pPr>
        <w:pStyle w:val="Corpodeltesto2"/>
        <w:rPr>
          <w:lang w:val="it"/>
        </w:rPr>
      </w:pPr>
      <w:r w:rsidRPr="00913301">
        <w:rPr>
          <w:lang w:val="it"/>
        </w:rPr>
        <w:t>Analoga stretta per le imprese individuali e le società di persone (modifica dell'art. 59 TUIR).</w:t>
      </w:r>
    </w:p>
    <w:p w14:paraId="14D6851E" w14:textId="77777777" w:rsidR="00913301" w:rsidRPr="00913301" w:rsidRDefault="00913301" w:rsidP="00913301">
      <w:pPr>
        <w:pStyle w:val="Corpodeltesto2"/>
        <w:numPr>
          <w:ilvl w:val="0"/>
          <w:numId w:val="6"/>
        </w:numPr>
        <w:rPr>
          <w:lang w:val="it"/>
        </w:rPr>
      </w:pPr>
      <w:r w:rsidRPr="00913301">
        <w:rPr>
          <w:lang w:val="it"/>
        </w:rPr>
        <w:t>Partecipazioni Qualificate: Gli utili concorrono alla formazione del reddito imponibile nella misura del 58,14% (esenzione del 41,86%</w:t>
      </w:r>
      <w:proofErr w:type="gramStart"/>
      <w:r w:rsidRPr="00913301">
        <w:rPr>
          <w:lang w:val="it"/>
        </w:rPr>
        <w:t>),,.</w:t>
      </w:r>
      <w:proofErr w:type="gramEnd"/>
    </w:p>
    <w:p w14:paraId="04BD8B52" w14:textId="77777777" w:rsidR="00913301" w:rsidRPr="00913301" w:rsidRDefault="00913301" w:rsidP="00913301">
      <w:pPr>
        <w:pStyle w:val="Corpodeltesto2"/>
        <w:numPr>
          <w:ilvl w:val="0"/>
          <w:numId w:val="6"/>
        </w:numPr>
        <w:rPr>
          <w:lang w:val="it"/>
        </w:rPr>
      </w:pPr>
      <w:r w:rsidRPr="00913301">
        <w:rPr>
          <w:lang w:val="it"/>
        </w:rPr>
        <w:t>Partecipazioni "Portfolio": Gli utili concorrono alla formazione del reddito complessivo per l'intero ammontare (100%</w:t>
      </w:r>
      <w:proofErr w:type="gramStart"/>
      <w:r w:rsidRPr="00913301">
        <w:rPr>
          <w:lang w:val="it"/>
        </w:rPr>
        <w:t>),,.</w:t>
      </w:r>
      <w:proofErr w:type="gramEnd"/>
    </w:p>
    <w:p w14:paraId="76967DD6" w14:textId="77777777" w:rsidR="00913301" w:rsidRPr="00913301" w:rsidRDefault="00913301" w:rsidP="00913301">
      <w:pPr>
        <w:pStyle w:val="Corpodeltesto2"/>
        <w:rPr>
          <w:lang w:val="it"/>
        </w:rPr>
      </w:pPr>
    </w:p>
    <w:p w14:paraId="06666BAA" w14:textId="77777777" w:rsidR="00913301" w:rsidRPr="00913301" w:rsidRDefault="00913301" w:rsidP="00913301">
      <w:pPr>
        <w:pStyle w:val="Corpodeltesto2"/>
        <w:rPr>
          <w:lang w:val="it"/>
        </w:rPr>
      </w:pPr>
      <w:r w:rsidRPr="00913301">
        <w:rPr>
          <w:lang w:val="it"/>
        </w:rPr>
        <w:t>3. Plusvalenze esenti (PEX) (Comma 51, lett. c)</w:t>
      </w:r>
    </w:p>
    <w:p w14:paraId="223D020C" w14:textId="77777777" w:rsidR="00913301" w:rsidRPr="00913301" w:rsidRDefault="00913301" w:rsidP="00913301">
      <w:pPr>
        <w:pStyle w:val="Corpodeltesto2"/>
        <w:rPr>
          <w:lang w:val="it"/>
        </w:rPr>
      </w:pPr>
    </w:p>
    <w:p w14:paraId="19843D0F" w14:textId="77777777" w:rsidR="00913301" w:rsidRPr="00913301" w:rsidRDefault="00913301" w:rsidP="00913301">
      <w:pPr>
        <w:pStyle w:val="Corpodeltesto2"/>
        <w:rPr>
          <w:lang w:val="it"/>
        </w:rPr>
      </w:pPr>
      <w:r w:rsidRPr="00913301">
        <w:rPr>
          <w:lang w:val="it"/>
        </w:rPr>
        <w:t xml:space="preserve">Le modifiche si riflettono specularmente sul regime delle plusvalenze ex art. 87 TUIR. L'esenzione (95% per i soggetti IRES) si applica esclusivamente se la partecipazione ceduta rispetta le soglie del 5% del capitale o del valore fiscale di 500.000 euro. In assenza di tali requisiti, la plusvalenza diventa interamente </w:t>
      </w:r>
      <w:proofErr w:type="gramStart"/>
      <w:r w:rsidRPr="00913301">
        <w:rPr>
          <w:lang w:val="it"/>
        </w:rPr>
        <w:t>imponibile,.</w:t>
      </w:r>
      <w:proofErr w:type="gramEnd"/>
      <w:r w:rsidRPr="00913301">
        <w:rPr>
          <w:lang w:val="it"/>
        </w:rPr>
        <w:t xml:space="preserve"> La medesima logica si applica agli imprenditori individuali (modifica art. 58 TUIR): l'esenzione parziale (tassazione al 58,14%) spetta solo per le partecipazioni </w:t>
      </w:r>
      <w:proofErr w:type="gramStart"/>
      <w:r w:rsidRPr="00913301">
        <w:rPr>
          <w:lang w:val="it"/>
        </w:rPr>
        <w:t>qualificate,.</w:t>
      </w:r>
      <w:proofErr w:type="gramEnd"/>
    </w:p>
    <w:p w14:paraId="012732DB" w14:textId="77777777" w:rsidR="00913301" w:rsidRPr="00913301" w:rsidRDefault="00913301" w:rsidP="00913301">
      <w:pPr>
        <w:pStyle w:val="Corpodeltesto2"/>
        <w:rPr>
          <w:lang w:val="it"/>
        </w:rPr>
      </w:pPr>
    </w:p>
    <w:p w14:paraId="57D6BD32" w14:textId="77777777" w:rsidR="00913301" w:rsidRPr="00913301" w:rsidRDefault="00913301" w:rsidP="00913301">
      <w:pPr>
        <w:pStyle w:val="Corpodeltesto2"/>
        <w:rPr>
          <w:lang w:val="it"/>
        </w:rPr>
      </w:pPr>
      <w:r w:rsidRPr="00913301">
        <w:rPr>
          <w:lang w:val="it"/>
        </w:rPr>
        <w:t>4. Imposta sulle società estere (Commi 52 e 53)</w:t>
      </w:r>
    </w:p>
    <w:p w14:paraId="64250580" w14:textId="77777777" w:rsidR="00913301" w:rsidRPr="00913301" w:rsidRDefault="00913301" w:rsidP="00913301">
      <w:pPr>
        <w:pStyle w:val="Corpodeltesto2"/>
        <w:rPr>
          <w:lang w:val="it"/>
        </w:rPr>
      </w:pPr>
    </w:p>
    <w:p w14:paraId="7B50D8BC" w14:textId="77777777" w:rsidR="00913301" w:rsidRPr="00913301" w:rsidRDefault="00913301" w:rsidP="00913301">
      <w:pPr>
        <w:pStyle w:val="Corpodeltesto2"/>
        <w:rPr>
          <w:lang w:val="it"/>
        </w:rPr>
      </w:pPr>
      <w:r w:rsidRPr="00913301">
        <w:rPr>
          <w:lang w:val="it"/>
        </w:rPr>
        <w:t>Si modifica anche il regime della ritenuta sui dividendi in uscita (</w:t>
      </w:r>
      <w:proofErr w:type="spellStart"/>
      <w:r w:rsidRPr="00913301">
        <w:rPr>
          <w:lang w:val="it"/>
        </w:rPr>
        <w:t>outbound</w:t>
      </w:r>
      <w:proofErr w:type="spellEnd"/>
      <w:r w:rsidRPr="00913301">
        <w:rPr>
          <w:lang w:val="it"/>
        </w:rPr>
        <w:t xml:space="preserve">) verso società UE/SEE. L'aliquota ridotta dell'1,20% si applica solo se la società estera detiene una partecipazione con i requisiti qualificati sopra descritti (5% o 500.000 euro). In caso contrario, si applicano le ritenute </w:t>
      </w:r>
      <w:proofErr w:type="gramStart"/>
      <w:r w:rsidRPr="00913301">
        <w:rPr>
          <w:lang w:val="it"/>
        </w:rPr>
        <w:t>ordinarie,.</w:t>
      </w:r>
      <w:proofErr w:type="gramEnd"/>
    </w:p>
    <w:p w14:paraId="6797B14F" w14:textId="77777777" w:rsidR="00913301" w:rsidRPr="00913301" w:rsidRDefault="00913301" w:rsidP="00913301">
      <w:pPr>
        <w:pStyle w:val="Corpodeltesto2"/>
        <w:rPr>
          <w:lang w:val="it"/>
        </w:rPr>
      </w:pPr>
    </w:p>
    <w:p w14:paraId="417A1E35" w14:textId="77777777" w:rsidR="00913301" w:rsidRPr="00913301" w:rsidRDefault="00913301" w:rsidP="00913301">
      <w:pPr>
        <w:pStyle w:val="Corpodeltesto2"/>
        <w:rPr>
          <w:lang w:val="it"/>
        </w:rPr>
      </w:pPr>
      <w:r w:rsidRPr="00913301">
        <w:rPr>
          <w:lang w:val="it"/>
        </w:rPr>
        <w:t>Decorrenza e Acconti (Commi 54 e 55)</w:t>
      </w:r>
    </w:p>
    <w:p w14:paraId="04E5B06C" w14:textId="77777777" w:rsidR="00913301" w:rsidRPr="00913301" w:rsidRDefault="00913301" w:rsidP="00913301">
      <w:pPr>
        <w:pStyle w:val="Corpodeltesto2"/>
        <w:rPr>
          <w:lang w:val="it"/>
        </w:rPr>
      </w:pPr>
    </w:p>
    <w:p w14:paraId="7AADD88D" w14:textId="77777777" w:rsidR="00913301" w:rsidRPr="00913301" w:rsidRDefault="00913301" w:rsidP="00913301">
      <w:pPr>
        <w:pStyle w:val="Corpodeltesto2"/>
        <w:rPr>
          <w:lang w:val="it"/>
        </w:rPr>
      </w:pPr>
      <w:r w:rsidRPr="00913301">
        <w:rPr>
          <w:lang w:val="it"/>
        </w:rPr>
        <w:t>Le nuove disposizioni si applicano:</w:t>
      </w:r>
    </w:p>
    <w:p w14:paraId="7A5997B3" w14:textId="77777777" w:rsidR="00913301" w:rsidRPr="00913301" w:rsidRDefault="00913301" w:rsidP="00913301">
      <w:pPr>
        <w:pStyle w:val="Corpodeltesto2"/>
        <w:rPr>
          <w:lang w:val="it"/>
        </w:rPr>
      </w:pPr>
      <w:r w:rsidRPr="00913301">
        <w:rPr>
          <w:lang w:val="it"/>
        </w:rPr>
        <w:t>• Alle distribuzioni di utili deliberate a decorrere dal 1° gennaio 2026;</w:t>
      </w:r>
    </w:p>
    <w:p w14:paraId="5A1D9F3E" w14:textId="77777777" w:rsidR="00913301" w:rsidRPr="00913301" w:rsidRDefault="00913301" w:rsidP="00913301">
      <w:pPr>
        <w:pStyle w:val="Corpodeltesto2"/>
        <w:rPr>
          <w:lang w:val="it"/>
        </w:rPr>
      </w:pPr>
      <w:r w:rsidRPr="00913301">
        <w:rPr>
          <w:lang w:val="it"/>
        </w:rPr>
        <w:t xml:space="preserve">• Alle plusvalenze realizzate su cessioni effettuate a decorrere dal 1° gennaio </w:t>
      </w:r>
      <w:proofErr w:type="gramStart"/>
      <w:r w:rsidRPr="00913301">
        <w:rPr>
          <w:lang w:val="it"/>
        </w:rPr>
        <w:t>2026,.</w:t>
      </w:r>
      <w:proofErr w:type="gramEnd"/>
    </w:p>
    <w:p w14:paraId="3D72F90C" w14:textId="77777777" w:rsidR="00913301" w:rsidRPr="00913301" w:rsidRDefault="00913301" w:rsidP="00913301">
      <w:pPr>
        <w:pStyle w:val="Corpodeltesto2"/>
        <w:rPr>
          <w:lang w:val="it"/>
        </w:rPr>
      </w:pPr>
    </w:p>
    <w:p w14:paraId="7EC90DEF" w14:textId="77777777" w:rsidR="00913301" w:rsidRPr="00913301" w:rsidRDefault="00913301" w:rsidP="00913301">
      <w:pPr>
        <w:pStyle w:val="Corpodeltesto2"/>
        <w:rPr>
          <w:lang w:val="it"/>
        </w:rPr>
      </w:pPr>
      <w:r w:rsidRPr="00913301">
        <w:rPr>
          <w:lang w:val="it"/>
        </w:rPr>
        <w:t xml:space="preserve">Attenzione al calcolo dell'acconto 2026. Nella determinazione dell'acconto dovuto per il periodo d'imposta successivo a quello in corso al 31 dicembre 2025, si deve assumere come imposta del periodo precedente quella che si sarebbe determinata applicando le nuove disposizioni (metodo previsionale obbligatorio o ricalcolo </w:t>
      </w:r>
      <w:proofErr w:type="gramStart"/>
      <w:r w:rsidRPr="00913301">
        <w:rPr>
          <w:lang w:val="it"/>
        </w:rPr>
        <w:t>del</w:t>
      </w:r>
      <w:proofErr w:type="gramEnd"/>
      <w:r w:rsidRPr="00913301">
        <w:rPr>
          <w:lang w:val="it"/>
        </w:rPr>
        <w:t xml:space="preserve"> storico</w:t>
      </w:r>
      <w:proofErr w:type="gramStart"/>
      <w:r w:rsidRPr="00913301">
        <w:rPr>
          <w:lang w:val="it"/>
        </w:rPr>
        <w:t>),.</w:t>
      </w:r>
      <w:proofErr w:type="gramEnd"/>
    </w:p>
    <w:p w14:paraId="02287C18" w14:textId="77777777" w:rsidR="00913301" w:rsidRPr="00913301" w:rsidRDefault="00913301" w:rsidP="00913301">
      <w:pPr>
        <w:pStyle w:val="Corpodeltesto2"/>
        <w:rPr>
          <w:lang w:val="it"/>
        </w:rPr>
      </w:pPr>
    </w:p>
    <w:p w14:paraId="662D5858" w14:textId="77777777" w:rsidR="00913301" w:rsidRPr="00913301" w:rsidRDefault="00913301" w:rsidP="00913301">
      <w:pPr>
        <w:pStyle w:val="Corpodeltesto2"/>
        <w:rPr>
          <w:u w:val="single"/>
          <w:lang w:val="it"/>
        </w:rPr>
      </w:pPr>
      <w:r w:rsidRPr="00913301">
        <w:rPr>
          <w:u w:val="single"/>
          <w:lang w:val="it"/>
        </w:rPr>
        <w:t>2.2.2 TASSAZIONE IRES PLUSVALENZE SU BENI STRUMENTALI</w:t>
      </w:r>
    </w:p>
    <w:p w14:paraId="74A30794" w14:textId="77777777" w:rsidR="00913301" w:rsidRPr="00913301" w:rsidRDefault="00913301" w:rsidP="00913301">
      <w:pPr>
        <w:pStyle w:val="Corpodeltesto2"/>
        <w:rPr>
          <w:u w:val="single"/>
          <w:lang w:val="it"/>
        </w:rPr>
      </w:pPr>
      <w:r w:rsidRPr="00913301">
        <w:rPr>
          <w:u w:val="single"/>
          <w:lang w:val="it"/>
        </w:rPr>
        <w:t>Riferimenti normativi: Art. 1, commi 42 e 43, Legge n. 199/2025</w:t>
      </w:r>
    </w:p>
    <w:p w14:paraId="2D66A0EB" w14:textId="77777777" w:rsidR="00913301" w:rsidRPr="00913301" w:rsidRDefault="00913301" w:rsidP="00913301">
      <w:pPr>
        <w:pStyle w:val="Corpodeltesto2"/>
        <w:rPr>
          <w:u w:val="single"/>
          <w:lang w:val="it"/>
        </w:rPr>
      </w:pPr>
    </w:p>
    <w:p w14:paraId="55381D6E" w14:textId="77777777" w:rsidR="00913301" w:rsidRPr="00913301" w:rsidRDefault="00913301" w:rsidP="00913301">
      <w:pPr>
        <w:pStyle w:val="Corpodeltesto2"/>
        <w:rPr>
          <w:lang w:val="it"/>
        </w:rPr>
      </w:pPr>
      <w:r w:rsidRPr="00913301">
        <w:rPr>
          <w:lang w:val="it"/>
        </w:rPr>
        <w:t xml:space="preserve">La Legge di Bilancio 2026 interviene sulla disciplina delle plusvalenze patrimoniali realizzate dai soggetti IRES, modificando l'articolo 86, comma 4, del TUIR. La norma </w:t>
      </w:r>
      <w:r w:rsidRPr="00913301">
        <w:rPr>
          <w:lang w:val="it"/>
        </w:rPr>
        <w:lastRenderedPageBreak/>
        <w:t>restringe la possibilità di rateizzare la plusvalenza, eliminando la facoltà di scelta per i singoli beni strumentali e limitando il differimento della tassazione solo a specifiche fattispecie complesse.</w:t>
      </w:r>
    </w:p>
    <w:p w14:paraId="64CDD86E" w14:textId="77777777" w:rsidR="00913301" w:rsidRPr="00913301" w:rsidRDefault="00913301" w:rsidP="00913301">
      <w:pPr>
        <w:pStyle w:val="Corpodeltesto2"/>
        <w:rPr>
          <w:lang w:val="it"/>
        </w:rPr>
      </w:pPr>
    </w:p>
    <w:p w14:paraId="47F4DB23" w14:textId="77777777" w:rsidR="00913301" w:rsidRPr="00913301" w:rsidRDefault="00913301" w:rsidP="00913301">
      <w:pPr>
        <w:pStyle w:val="Corpodeltesto2"/>
        <w:rPr>
          <w:lang w:val="it"/>
        </w:rPr>
      </w:pPr>
      <w:r w:rsidRPr="00913301">
        <w:rPr>
          <w:lang w:val="it"/>
        </w:rPr>
        <w:t>Il nuovo regime (Comma 42)</w:t>
      </w:r>
    </w:p>
    <w:p w14:paraId="1787AC21" w14:textId="77777777" w:rsidR="00913301" w:rsidRPr="00913301" w:rsidRDefault="00913301" w:rsidP="00913301">
      <w:pPr>
        <w:pStyle w:val="Corpodeltesto2"/>
        <w:rPr>
          <w:lang w:val="it"/>
        </w:rPr>
      </w:pPr>
    </w:p>
    <w:p w14:paraId="4AE31C5E" w14:textId="77777777" w:rsidR="00913301" w:rsidRPr="00913301" w:rsidRDefault="00913301" w:rsidP="00913301">
      <w:pPr>
        <w:pStyle w:val="Corpodeltesto2"/>
        <w:rPr>
          <w:lang w:val="it"/>
        </w:rPr>
      </w:pPr>
      <w:r w:rsidRPr="00913301">
        <w:rPr>
          <w:lang w:val="it"/>
        </w:rPr>
        <w:t>A decorrere dal periodo d'imposta successivo a quello in corso al 31 dicembre 2025 (quindi, dal 1° gennaio 2026 per i soggetti con esercizio coincidente con l'anno solare), viene riscritta la regola generale di imputazione temporale delle plusvalenze diverse da quelle esenti (PEX).</w:t>
      </w:r>
    </w:p>
    <w:p w14:paraId="05C42CB3" w14:textId="77777777" w:rsidR="00913301" w:rsidRPr="00913301" w:rsidRDefault="00913301" w:rsidP="00913301">
      <w:pPr>
        <w:pStyle w:val="Corpodeltesto2"/>
        <w:numPr>
          <w:ilvl w:val="6"/>
          <w:numId w:val="9"/>
        </w:numPr>
        <w:rPr>
          <w:lang w:val="it"/>
        </w:rPr>
      </w:pPr>
      <w:r w:rsidRPr="00913301">
        <w:rPr>
          <w:lang w:val="it"/>
        </w:rPr>
        <w:t>Regola generale: Tassazione immediata Le plusvalenze realizzate su beni strumentali (diversi da partecipazioni PEX) concorrono a formare il reddito per l'intero ammontare nell'esercizio in cui sono state realizzate. Viene meno, dunque, la possibilità generalizzata di rateizzare la plusvalenza in cinque anni per i beni posseduti da almeno tre anni.</w:t>
      </w:r>
    </w:p>
    <w:p w14:paraId="51F38DBE" w14:textId="77777777" w:rsidR="00913301" w:rsidRPr="00913301" w:rsidRDefault="00913301" w:rsidP="00913301">
      <w:pPr>
        <w:pStyle w:val="Corpodeltesto2"/>
        <w:numPr>
          <w:ilvl w:val="3"/>
          <w:numId w:val="9"/>
        </w:numPr>
        <w:rPr>
          <w:lang w:val="it"/>
        </w:rPr>
      </w:pPr>
      <w:r w:rsidRPr="00913301">
        <w:rPr>
          <w:lang w:val="it"/>
        </w:rPr>
        <w:t xml:space="preserve">Deroghe: Quando è ancora possibile la </w:t>
      </w:r>
      <w:proofErr w:type="gramStart"/>
      <w:r w:rsidRPr="00913301">
        <w:rPr>
          <w:lang w:val="it"/>
        </w:rPr>
        <w:t>rateizzazione</w:t>
      </w:r>
      <w:proofErr w:type="gramEnd"/>
      <w:r w:rsidRPr="00913301">
        <w:rPr>
          <w:lang w:val="it"/>
        </w:rPr>
        <w:t xml:space="preserve"> La possibilità di optare per la tassazione in quote costanti (nell'esercizio di realizzo e nei successivi, ma non oltre il quarto) sopravvive esclusivamente in due casistiche tassative:</w:t>
      </w:r>
    </w:p>
    <w:p w14:paraId="07918D24" w14:textId="77777777" w:rsidR="00913301" w:rsidRPr="00913301" w:rsidRDefault="00913301" w:rsidP="00913301">
      <w:pPr>
        <w:pStyle w:val="Corpodeltesto2"/>
        <w:numPr>
          <w:ilvl w:val="0"/>
          <w:numId w:val="6"/>
        </w:numPr>
        <w:rPr>
          <w:lang w:val="it"/>
        </w:rPr>
      </w:pPr>
      <w:r w:rsidRPr="00913301">
        <w:rPr>
          <w:lang w:val="it"/>
        </w:rPr>
        <w:t>Cessione di azienda o rami d'azienda: La rateizzazione è ammessa se l'azienda o il ramo d'azienda è stato posseduto per un periodo non inferiore a tre anni.</w:t>
      </w:r>
    </w:p>
    <w:p w14:paraId="75E04CC1" w14:textId="77777777" w:rsidR="00913301" w:rsidRPr="00913301" w:rsidRDefault="00913301" w:rsidP="00913301">
      <w:pPr>
        <w:pStyle w:val="Corpodeltesto2"/>
        <w:numPr>
          <w:ilvl w:val="0"/>
          <w:numId w:val="6"/>
        </w:numPr>
        <w:rPr>
          <w:lang w:val="it"/>
        </w:rPr>
      </w:pPr>
      <w:r w:rsidRPr="00913301">
        <w:rPr>
          <w:lang w:val="it"/>
        </w:rPr>
        <w:t>Società sportive professionistiche: La rateizzazione è ammessa per le plusvalenze realizzate mediante cessione dei diritti all'utilizzo esclusivo della prestazione dell'atleta, se posseduti per un periodo non inferiore a due anni (limitatamente alla parte corrispondente al corrispettivo in denaro).</w:t>
      </w:r>
    </w:p>
    <w:p w14:paraId="38ED8E89" w14:textId="77777777" w:rsidR="00913301" w:rsidRPr="00913301" w:rsidRDefault="00913301" w:rsidP="00913301">
      <w:pPr>
        <w:pStyle w:val="Corpodeltesto2"/>
        <w:rPr>
          <w:lang w:val="it"/>
        </w:rPr>
      </w:pPr>
    </w:p>
    <w:p w14:paraId="0C81F284" w14:textId="77777777" w:rsidR="00913301" w:rsidRPr="00913301" w:rsidRDefault="00913301" w:rsidP="00913301">
      <w:pPr>
        <w:pStyle w:val="Corpodeltesto2"/>
        <w:rPr>
          <w:lang w:val="it"/>
        </w:rPr>
      </w:pPr>
      <w:r w:rsidRPr="00913301">
        <w:rPr>
          <w:lang w:val="it"/>
        </w:rPr>
        <w:t xml:space="preserve">Obbligo di indicazione in </w:t>
      </w:r>
      <w:proofErr w:type="gramStart"/>
      <w:r w:rsidRPr="00913301">
        <w:rPr>
          <w:lang w:val="it"/>
        </w:rPr>
        <w:t>dichiarazione</w:t>
      </w:r>
      <w:proofErr w:type="gramEnd"/>
      <w:r w:rsidRPr="00913301">
        <w:rPr>
          <w:lang w:val="it"/>
        </w:rPr>
        <w:t xml:space="preserve"> La scelta per la rateizzazione, laddove ammessa, deve risultare espressamente dalla dichiarazione dei redditi. In caso di omessa presentazione della dichiarazione, la plusvalenza concorre interamente a formare il reddito nell'esercizio di realizzo.</w:t>
      </w:r>
    </w:p>
    <w:p w14:paraId="70417623" w14:textId="77777777" w:rsidR="00913301" w:rsidRPr="00913301" w:rsidRDefault="00913301" w:rsidP="00913301">
      <w:pPr>
        <w:pStyle w:val="Corpodeltesto2"/>
        <w:rPr>
          <w:lang w:val="it"/>
        </w:rPr>
      </w:pPr>
    </w:p>
    <w:p w14:paraId="1A5E01CC" w14:textId="77777777" w:rsidR="00913301" w:rsidRPr="00913301" w:rsidRDefault="00913301" w:rsidP="00913301">
      <w:pPr>
        <w:pStyle w:val="Corpodeltesto2"/>
        <w:rPr>
          <w:lang w:val="it"/>
        </w:rPr>
      </w:pPr>
      <w:r w:rsidRPr="00913301">
        <w:rPr>
          <w:lang w:val="it"/>
        </w:rPr>
        <w:t>Decorrenza e impatto sugli acconti (Comma 43)</w:t>
      </w:r>
    </w:p>
    <w:p w14:paraId="2377A3F0" w14:textId="77777777" w:rsidR="00913301" w:rsidRPr="00913301" w:rsidRDefault="00913301" w:rsidP="00913301">
      <w:pPr>
        <w:pStyle w:val="Corpodeltesto2"/>
        <w:rPr>
          <w:lang w:val="it"/>
        </w:rPr>
      </w:pPr>
    </w:p>
    <w:p w14:paraId="3FD8E3D6" w14:textId="77777777" w:rsidR="00913301" w:rsidRPr="00913301" w:rsidRDefault="00913301" w:rsidP="00913301">
      <w:pPr>
        <w:pStyle w:val="Corpodeltesto2"/>
        <w:rPr>
          <w:lang w:val="it"/>
        </w:rPr>
      </w:pPr>
      <w:r w:rsidRPr="00913301">
        <w:rPr>
          <w:lang w:val="it"/>
        </w:rPr>
        <w:t>Le nuove disposizioni si applicano alle plusvalenze realizzate a decorrere dal periodo d'imposta successivo a quello in corso al 31 dicembre 2025. Attenzione al calcolo previsionale: Nella determinazione dell'acconto dovuto per il periodo d'imposta successivo a quello in corso al 31 dicembre 2025 (es. acconto 2026), il contribuente deve assumere, quale imposta del periodo precedente, quella che si sarebbe determinata applicando le nuove disposizioni. Ciò impone di ricalcolare virtualmente l'imposta 2025 come se la nuova stretta sulla rateizzazione fosse già in vigore, evitando così versamenti insufficienti basati sul metodo storico.</w:t>
      </w:r>
    </w:p>
    <w:p w14:paraId="7EA964AD" w14:textId="77777777" w:rsidR="00913301" w:rsidRPr="00913301" w:rsidRDefault="00913301" w:rsidP="00913301">
      <w:pPr>
        <w:pStyle w:val="Corpodeltesto2"/>
        <w:rPr>
          <w:lang w:val="it"/>
        </w:rPr>
      </w:pPr>
    </w:p>
    <w:p w14:paraId="43883C2E" w14:textId="77777777" w:rsidR="00913301" w:rsidRPr="00913301" w:rsidRDefault="00913301" w:rsidP="00913301">
      <w:pPr>
        <w:pStyle w:val="Corpodeltesto2"/>
        <w:rPr>
          <w:u w:val="single"/>
          <w:lang w:val="it"/>
        </w:rPr>
      </w:pPr>
      <w:r w:rsidRPr="00913301">
        <w:rPr>
          <w:u w:val="single"/>
          <w:lang w:val="it"/>
        </w:rPr>
        <w:t>2.2.3 ASSEGNAZIONE AGEVOLATA DEI BENI AI SOCI ED ESTROMISSIONE</w:t>
      </w:r>
    </w:p>
    <w:p w14:paraId="5C7989F3" w14:textId="77777777" w:rsidR="00913301" w:rsidRPr="00913301" w:rsidRDefault="00913301" w:rsidP="00913301">
      <w:pPr>
        <w:pStyle w:val="Corpodeltesto2"/>
        <w:rPr>
          <w:u w:val="single"/>
          <w:lang w:val="it"/>
        </w:rPr>
      </w:pPr>
      <w:r w:rsidRPr="00913301">
        <w:rPr>
          <w:u w:val="single"/>
          <w:lang w:val="it"/>
        </w:rPr>
        <w:t>Riferimenti normativi: Art. 1, commi da 35 a 41, Legge n. 199/2025</w:t>
      </w:r>
    </w:p>
    <w:p w14:paraId="3DAE15EE" w14:textId="77777777" w:rsidR="00913301" w:rsidRPr="00913301" w:rsidRDefault="00913301" w:rsidP="00913301">
      <w:pPr>
        <w:pStyle w:val="Corpodeltesto2"/>
        <w:rPr>
          <w:lang w:val="it"/>
        </w:rPr>
      </w:pPr>
    </w:p>
    <w:p w14:paraId="5A8C1F74" w14:textId="77777777" w:rsidR="00913301" w:rsidRPr="00913301" w:rsidRDefault="00913301" w:rsidP="00913301">
      <w:pPr>
        <w:pStyle w:val="Corpodeltesto2"/>
        <w:rPr>
          <w:lang w:val="it"/>
        </w:rPr>
      </w:pPr>
      <w:r w:rsidRPr="00913301">
        <w:rPr>
          <w:lang w:val="it"/>
        </w:rPr>
        <w:t xml:space="preserve">La Legge di Bilancio 2026 ripropone uno degli strumenti di pianificazione fiscale più apprezzati: l'assegnazione (o cessione) agevolata dei beni ai soci e la trasformazione in </w:t>
      </w:r>
      <w:r w:rsidRPr="00913301">
        <w:rPr>
          <w:lang w:val="it"/>
        </w:rPr>
        <w:lastRenderedPageBreak/>
        <w:t>società semplice. Si tratta di un’opportunità temporanea per estromettere dal regime d’impresa i beni non strumentali (tipicamente immobili “patrimonio” e auto), beneficiando di un’imposta sostitutiva ridotta sulle plusvalenze latenti e di un notevole abbattimento delle imposte indirette.</w:t>
      </w:r>
    </w:p>
    <w:p w14:paraId="4C9F96BB" w14:textId="77777777" w:rsidR="00913301" w:rsidRPr="00913301" w:rsidRDefault="00913301" w:rsidP="00913301">
      <w:pPr>
        <w:pStyle w:val="Corpodeltesto2"/>
        <w:rPr>
          <w:lang w:val="it"/>
        </w:rPr>
      </w:pPr>
      <w:r w:rsidRPr="00913301">
        <w:rPr>
          <w:lang w:val="it"/>
        </w:rPr>
        <w:t>La disciplina è contenuta nei commi da 35 a 40 dell'articolo 1, mentre il comma 41 regola la parallela estromissione dei beni per l'imprenditore individuale.</w:t>
      </w:r>
    </w:p>
    <w:p w14:paraId="21666BDC" w14:textId="77777777" w:rsidR="00913301" w:rsidRPr="00913301" w:rsidRDefault="00913301" w:rsidP="00913301">
      <w:pPr>
        <w:pStyle w:val="Corpodeltesto2"/>
        <w:rPr>
          <w:lang w:val="it"/>
        </w:rPr>
      </w:pPr>
    </w:p>
    <w:p w14:paraId="7144AE49" w14:textId="77777777" w:rsidR="00913301" w:rsidRPr="00913301" w:rsidRDefault="00913301" w:rsidP="00913301">
      <w:pPr>
        <w:pStyle w:val="Corpodeltesto2"/>
        <w:rPr>
          <w:lang w:val="it"/>
        </w:rPr>
      </w:pPr>
      <w:r w:rsidRPr="00913301">
        <w:rPr>
          <w:lang w:val="it"/>
        </w:rPr>
        <w:t>Ambito soggettivo e temporale (Comma 35)</w:t>
      </w:r>
    </w:p>
    <w:p w14:paraId="72DF1EC7" w14:textId="77777777" w:rsidR="00913301" w:rsidRPr="00913301" w:rsidRDefault="00913301" w:rsidP="00913301">
      <w:pPr>
        <w:pStyle w:val="Corpodeltesto2"/>
        <w:rPr>
          <w:lang w:val="it"/>
        </w:rPr>
      </w:pPr>
    </w:p>
    <w:p w14:paraId="74ACA6A9" w14:textId="77777777" w:rsidR="00913301" w:rsidRPr="00913301" w:rsidRDefault="00913301" w:rsidP="00913301">
      <w:pPr>
        <w:pStyle w:val="Corpodeltesto2"/>
        <w:rPr>
          <w:lang w:val="it"/>
        </w:rPr>
      </w:pPr>
      <w:r w:rsidRPr="00913301">
        <w:rPr>
          <w:lang w:val="it"/>
        </w:rPr>
        <w:t>Possono accedere alla disciplina le società in nome collettivo (S.n.c.), in accomandita semplice (S.a.s.), a responsabilità limitata (S.r.l.), per azioni (S.p.a.) e in accomandita per azioni (</w:t>
      </w:r>
      <w:proofErr w:type="spellStart"/>
      <w:r w:rsidRPr="00913301">
        <w:rPr>
          <w:lang w:val="it"/>
        </w:rPr>
        <w:t>S.a.p.a</w:t>
      </w:r>
      <w:proofErr w:type="spellEnd"/>
      <w:r w:rsidRPr="00913301">
        <w:rPr>
          <w:lang w:val="it"/>
        </w:rPr>
        <w:t>.). L'operazione deve essere perfezionata entro il 30 settembre 2026.</w:t>
      </w:r>
    </w:p>
    <w:p w14:paraId="1E8290AA" w14:textId="77777777" w:rsidR="00913301" w:rsidRPr="00913301" w:rsidRDefault="00913301" w:rsidP="00913301">
      <w:pPr>
        <w:pStyle w:val="Corpodeltesto2"/>
        <w:rPr>
          <w:lang w:val="it"/>
        </w:rPr>
      </w:pPr>
      <w:r w:rsidRPr="00913301">
        <w:rPr>
          <w:lang w:val="it"/>
        </w:rPr>
        <w:t xml:space="preserve">Il vincolo della compagine sociale Condizione essenziale è la stabilità della compagine sociale: l'agevolazione è accessibile solo se tutti i soci risultano iscritti nel libro dei soci (ove prescritto) alla data del 30 settembre 2025, oppure se vi vengono iscritti entro trenta giorni dall'entrata in vigore della legge in forza di titolo avente data certa anteriore al 1° ottobre </w:t>
      </w:r>
      <w:proofErr w:type="gramStart"/>
      <w:r w:rsidRPr="00913301">
        <w:rPr>
          <w:lang w:val="it"/>
        </w:rPr>
        <w:t>2025,.</w:t>
      </w:r>
      <w:proofErr w:type="gramEnd"/>
    </w:p>
    <w:p w14:paraId="11F4998F" w14:textId="77777777" w:rsidR="00913301" w:rsidRPr="00913301" w:rsidRDefault="00913301" w:rsidP="00913301">
      <w:pPr>
        <w:pStyle w:val="Corpodeltesto2"/>
        <w:rPr>
          <w:lang w:val="it"/>
        </w:rPr>
      </w:pPr>
      <w:r w:rsidRPr="00913301">
        <w:rPr>
          <w:lang w:val="it"/>
        </w:rPr>
        <w:t>Beni agevolabili (Comma 35)</w:t>
      </w:r>
    </w:p>
    <w:p w14:paraId="6FB3C795" w14:textId="77777777" w:rsidR="00913301" w:rsidRPr="00913301" w:rsidRDefault="00913301" w:rsidP="00913301">
      <w:pPr>
        <w:pStyle w:val="Corpodeltesto2"/>
        <w:rPr>
          <w:lang w:val="it"/>
        </w:rPr>
      </w:pPr>
      <w:r w:rsidRPr="00913301">
        <w:rPr>
          <w:lang w:val="it"/>
        </w:rPr>
        <w:t>L'assegnazione o cessione può riguardare esclusivamente:</w:t>
      </w:r>
    </w:p>
    <w:p w14:paraId="5EFC87A7" w14:textId="77777777" w:rsidR="00913301" w:rsidRPr="00913301" w:rsidRDefault="00913301" w:rsidP="00913301">
      <w:pPr>
        <w:pStyle w:val="Corpodeltesto2"/>
        <w:numPr>
          <w:ilvl w:val="0"/>
          <w:numId w:val="6"/>
        </w:numPr>
        <w:rPr>
          <w:lang w:val="it"/>
        </w:rPr>
      </w:pPr>
      <w:r w:rsidRPr="00913301">
        <w:rPr>
          <w:lang w:val="it"/>
        </w:rPr>
        <w:t>Beni immobili: Diversi da quelli strumentali per destinazione (sono quindi agevolabili gli immobili patrimonio e quelli strumentali per natura non utilizzati direttamente dall'impresa</w:t>
      </w:r>
      <w:proofErr w:type="gramStart"/>
      <w:r w:rsidRPr="00913301">
        <w:rPr>
          <w:lang w:val="it"/>
        </w:rPr>
        <w:t>),.</w:t>
      </w:r>
      <w:proofErr w:type="gramEnd"/>
    </w:p>
    <w:p w14:paraId="18ECFA7F" w14:textId="77777777" w:rsidR="00913301" w:rsidRPr="00913301" w:rsidRDefault="00913301" w:rsidP="00913301">
      <w:pPr>
        <w:pStyle w:val="Corpodeltesto2"/>
        <w:numPr>
          <w:ilvl w:val="0"/>
          <w:numId w:val="6"/>
        </w:numPr>
        <w:rPr>
          <w:lang w:val="it"/>
        </w:rPr>
      </w:pPr>
      <w:r w:rsidRPr="00913301">
        <w:rPr>
          <w:lang w:val="it"/>
        </w:rPr>
        <w:t xml:space="preserve">Beni mobili registrati: Iscritti in pubblici registri e non utilizzati come beni strumentali nell'attività propria </w:t>
      </w:r>
      <w:proofErr w:type="gramStart"/>
      <w:r w:rsidRPr="00913301">
        <w:rPr>
          <w:lang w:val="it"/>
        </w:rPr>
        <w:t>dell'impresa,.</w:t>
      </w:r>
      <w:proofErr w:type="gramEnd"/>
    </w:p>
    <w:p w14:paraId="56529208" w14:textId="77777777" w:rsidR="00913301" w:rsidRPr="00913301" w:rsidRDefault="00913301" w:rsidP="00913301">
      <w:pPr>
        <w:pStyle w:val="Corpodeltesto2"/>
        <w:rPr>
          <w:lang w:val="it"/>
        </w:rPr>
      </w:pPr>
    </w:p>
    <w:p w14:paraId="38B92A14" w14:textId="77777777" w:rsidR="00913301" w:rsidRPr="00913301" w:rsidRDefault="00913301" w:rsidP="00913301">
      <w:pPr>
        <w:pStyle w:val="Corpodeltesto2"/>
        <w:rPr>
          <w:lang w:val="it"/>
        </w:rPr>
      </w:pPr>
      <w:r w:rsidRPr="00913301">
        <w:rPr>
          <w:lang w:val="it"/>
        </w:rPr>
        <w:t>Il meccanismo impositivo: l'imposta sostitutiva (Comma 36)</w:t>
      </w:r>
    </w:p>
    <w:p w14:paraId="32900DB2" w14:textId="77777777" w:rsidR="00913301" w:rsidRPr="00913301" w:rsidRDefault="00913301" w:rsidP="00913301">
      <w:pPr>
        <w:pStyle w:val="Corpodeltesto2"/>
        <w:rPr>
          <w:lang w:val="it"/>
        </w:rPr>
      </w:pPr>
    </w:p>
    <w:p w14:paraId="5B6A23A1" w14:textId="77777777" w:rsidR="00913301" w:rsidRPr="00913301" w:rsidRDefault="00913301" w:rsidP="00913301">
      <w:pPr>
        <w:pStyle w:val="Corpodeltesto2"/>
        <w:rPr>
          <w:lang w:val="it"/>
        </w:rPr>
      </w:pPr>
      <w:r w:rsidRPr="00913301">
        <w:rPr>
          <w:lang w:val="it"/>
        </w:rPr>
        <w:t>L'operazione consente di affrancare la plusvalenza (differenza tra valore normale del bene e costo fiscalmente riconosciuto) mediante il versamento di un'imposta sostitutiva delle imposte sui redditi e dell'IRAP. Le aliquote sono così determinate:</w:t>
      </w:r>
    </w:p>
    <w:p w14:paraId="11E5B9A6" w14:textId="77777777" w:rsidR="00913301" w:rsidRPr="00913301" w:rsidRDefault="00913301" w:rsidP="00913301">
      <w:pPr>
        <w:pStyle w:val="Corpodeltesto2"/>
        <w:numPr>
          <w:ilvl w:val="0"/>
          <w:numId w:val="6"/>
        </w:numPr>
        <w:rPr>
          <w:lang w:val="it"/>
        </w:rPr>
      </w:pPr>
      <w:r w:rsidRPr="00913301">
        <w:rPr>
          <w:lang w:val="it"/>
        </w:rPr>
        <w:t>8 per cento: Aliquota ordinaria;</w:t>
      </w:r>
    </w:p>
    <w:p w14:paraId="350FC6D5" w14:textId="77777777" w:rsidR="00913301" w:rsidRPr="00913301" w:rsidRDefault="00913301" w:rsidP="00913301">
      <w:pPr>
        <w:pStyle w:val="Corpodeltesto2"/>
        <w:numPr>
          <w:ilvl w:val="0"/>
          <w:numId w:val="6"/>
        </w:numPr>
        <w:rPr>
          <w:lang w:val="it"/>
        </w:rPr>
      </w:pPr>
      <w:r w:rsidRPr="00913301">
        <w:rPr>
          <w:lang w:val="it"/>
        </w:rPr>
        <w:t xml:space="preserve">10,5 per cento: Aliquota maggiorata per le società considerate "non operative" (di comodo) in almeno due dei tre periodi d'imposta precedenti a quello </w:t>
      </w:r>
      <w:proofErr w:type="gramStart"/>
      <w:r w:rsidRPr="00913301">
        <w:rPr>
          <w:lang w:val="it"/>
        </w:rPr>
        <w:t>dell'assegnazione,.</w:t>
      </w:r>
      <w:proofErr w:type="gramEnd"/>
    </w:p>
    <w:p w14:paraId="394BB5B1" w14:textId="77777777" w:rsidR="00913301" w:rsidRPr="00913301" w:rsidRDefault="00913301" w:rsidP="00913301">
      <w:pPr>
        <w:pStyle w:val="Corpodeltesto2"/>
        <w:rPr>
          <w:lang w:val="it"/>
        </w:rPr>
      </w:pPr>
      <w:r w:rsidRPr="00913301">
        <w:rPr>
          <w:lang w:val="it"/>
        </w:rPr>
        <w:t xml:space="preserve">Riserve in sospensione. Qualora, per consentire l'assegnazione, sia necessario annullare riserve in sospensione d'imposta, su tali riserve è dovuta un'imposta sostitutiva del 13 per </w:t>
      </w:r>
      <w:proofErr w:type="gramStart"/>
      <w:r w:rsidRPr="00913301">
        <w:rPr>
          <w:lang w:val="it"/>
        </w:rPr>
        <w:t>cento,.</w:t>
      </w:r>
      <w:proofErr w:type="gramEnd"/>
    </w:p>
    <w:p w14:paraId="288618C0" w14:textId="77777777" w:rsidR="00913301" w:rsidRPr="00913301" w:rsidRDefault="00913301" w:rsidP="00913301">
      <w:pPr>
        <w:pStyle w:val="Corpodeltesto2"/>
        <w:rPr>
          <w:lang w:val="it"/>
        </w:rPr>
      </w:pPr>
    </w:p>
    <w:p w14:paraId="3B70423C" w14:textId="77777777" w:rsidR="00913301" w:rsidRPr="00913301" w:rsidRDefault="00913301" w:rsidP="00913301">
      <w:pPr>
        <w:pStyle w:val="Corpodeltesto2"/>
        <w:rPr>
          <w:lang w:val="it"/>
        </w:rPr>
      </w:pPr>
      <w:r w:rsidRPr="00913301">
        <w:rPr>
          <w:lang w:val="it"/>
        </w:rPr>
        <w:t>La determinazione del valore normale: il vantaggio catastale (Comma 37)</w:t>
      </w:r>
    </w:p>
    <w:p w14:paraId="5CA9D262" w14:textId="77777777" w:rsidR="00913301" w:rsidRPr="00913301" w:rsidRDefault="00913301" w:rsidP="00913301">
      <w:pPr>
        <w:pStyle w:val="Corpodeltesto2"/>
        <w:rPr>
          <w:lang w:val="it"/>
        </w:rPr>
      </w:pPr>
    </w:p>
    <w:p w14:paraId="79F8EA97" w14:textId="77777777" w:rsidR="00913301" w:rsidRPr="00913301" w:rsidRDefault="00913301" w:rsidP="00913301">
      <w:pPr>
        <w:pStyle w:val="Corpodeltesto2"/>
        <w:rPr>
          <w:lang w:val="it"/>
        </w:rPr>
      </w:pPr>
      <w:r w:rsidRPr="00913301">
        <w:rPr>
          <w:lang w:val="it"/>
        </w:rPr>
        <w:t xml:space="preserve">Un aspetto cruciale dell'agevolazione riguarda la valorizzazione degli immobili. Su richiesta della società, il valore normale può essere determinato applicando alle rendite catastali i moltiplicatori previsti ai fini dell'imposta di registro (c.d. "valore catastale"). Poiché tali valori sono spesso inferiori ai valori di mercato, ciò consente di ridurre drasticamente, o azzerare, la base imponibile della </w:t>
      </w:r>
      <w:proofErr w:type="gramStart"/>
      <w:r w:rsidRPr="00913301">
        <w:rPr>
          <w:lang w:val="it"/>
        </w:rPr>
        <w:t>plusvalenza,.</w:t>
      </w:r>
      <w:proofErr w:type="gramEnd"/>
    </w:p>
    <w:p w14:paraId="5D4C9FC2" w14:textId="77777777" w:rsidR="00913301" w:rsidRPr="00913301" w:rsidRDefault="00913301" w:rsidP="00913301">
      <w:pPr>
        <w:pStyle w:val="Corpodeltesto2"/>
        <w:rPr>
          <w:lang w:val="it"/>
        </w:rPr>
      </w:pPr>
    </w:p>
    <w:p w14:paraId="5F99CDE2" w14:textId="77777777" w:rsidR="00913301" w:rsidRPr="00913301" w:rsidRDefault="00913301" w:rsidP="00913301">
      <w:pPr>
        <w:pStyle w:val="Corpodeltesto2"/>
        <w:rPr>
          <w:lang w:val="it"/>
        </w:rPr>
      </w:pPr>
      <w:r w:rsidRPr="00913301">
        <w:rPr>
          <w:lang w:val="it"/>
        </w:rPr>
        <w:lastRenderedPageBreak/>
        <w:t>Trattamento fiscale per i soci (Comma 38)</w:t>
      </w:r>
    </w:p>
    <w:p w14:paraId="2A7C5356" w14:textId="77777777" w:rsidR="00913301" w:rsidRPr="00913301" w:rsidRDefault="00913301" w:rsidP="00913301">
      <w:pPr>
        <w:pStyle w:val="Corpodeltesto2"/>
        <w:rPr>
          <w:lang w:val="it"/>
        </w:rPr>
      </w:pPr>
    </w:p>
    <w:p w14:paraId="7E95C3DC" w14:textId="77777777" w:rsidR="00913301" w:rsidRPr="00913301" w:rsidRDefault="00913301" w:rsidP="00913301">
      <w:pPr>
        <w:pStyle w:val="Corpodeltesto2"/>
        <w:rPr>
          <w:lang w:val="it"/>
        </w:rPr>
      </w:pPr>
      <w:r w:rsidRPr="00913301">
        <w:rPr>
          <w:lang w:val="it"/>
        </w:rPr>
        <w:t>L'assegnazione agevolata è neutrale per i soci: non si applicano le ordinarie regole di tassazione degli utili in natura (art. 47 TUIR). Il costo fiscale della partecipazione in capo al socio:</w:t>
      </w:r>
    </w:p>
    <w:p w14:paraId="5287C2E9" w14:textId="77777777" w:rsidR="00913301" w:rsidRPr="00913301" w:rsidRDefault="00913301" w:rsidP="00913301">
      <w:pPr>
        <w:pStyle w:val="Corpodeltesto2"/>
        <w:rPr>
          <w:lang w:val="it"/>
        </w:rPr>
      </w:pPr>
      <w:r w:rsidRPr="00913301">
        <w:rPr>
          <w:lang w:val="it"/>
        </w:rPr>
        <w:t>1. Viene aumentato della differenza assoggettata a imposta sostitutiva dalla società;</w:t>
      </w:r>
    </w:p>
    <w:p w14:paraId="3D4D4561" w14:textId="77777777" w:rsidR="00913301" w:rsidRPr="00913301" w:rsidRDefault="00913301" w:rsidP="00913301">
      <w:pPr>
        <w:pStyle w:val="Corpodeltesto2"/>
        <w:rPr>
          <w:lang w:val="it"/>
        </w:rPr>
      </w:pPr>
      <w:r w:rsidRPr="00913301">
        <w:rPr>
          <w:lang w:val="it"/>
        </w:rPr>
        <w:t>2. Viene ridotto del valore normale dei beni ricevuti (al netto dei debiti accollati</w:t>
      </w:r>
      <w:proofErr w:type="gramStart"/>
      <w:r w:rsidRPr="00913301">
        <w:rPr>
          <w:lang w:val="it"/>
        </w:rPr>
        <w:t>),.</w:t>
      </w:r>
      <w:proofErr w:type="gramEnd"/>
    </w:p>
    <w:p w14:paraId="586B60D2" w14:textId="77777777" w:rsidR="00913301" w:rsidRPr="00913301" w:rsidRDefault="00913301" w:rsidP="00913301">
      <w:pPr>
        <w:pStyle w:val="Corpodeltesto2"/>
        <w:rPr>
          <w:lang w:val="it"/>
        </w:rPr>
      </w:pPr>
    </w:p>
    <w:p w14:paraId="2A6E362D" w14:textId="77777777" w:rsidR="00913301" w:rsidRPr="00913301" w:rsidRDefault="00913301" w:rsidP="00913301">
      <w:pPr>
        <w:pStyle w:val="Corpodeltesto2"/>
        <w:rPr>
          <w:lang w:val="it"/>
        </w:rPr>
      </w:pPr>
      <w:r w:rsidRPr="00913301">
        <w:rPr>
          <w:lang w:val="it"/>
        </w:rPr>
        <w:t>Agevolazioni sulle imposte indirette (Comma 39)</w:t>
      </w:r>
    </w:p>
    <w:p w14:paraId="612126AD" w14:textId="77777777" w:rsidR="00913301" w:rsidRPr="00913301" w:rsidRDefault="00913301" w:rsidP="00913301">
      <w:pPr>
        <w:pStyle w:val="Corpodeltesto2"/>
        <w:rPr>
          <w:lang w:val="it"/>
        </w:rPr>
      </w:pPr>
    </w:p>
    <w:p w14:paraId="4FD59BE1" w14:textId="77777777" w:rsidR="00913301" w:rsidRPr="00913301" w:rsidRDefault="00913301" w:rsidP="00913301">
      <w:pPr>
        <w:pStyle w:val="Corpodeltesto2"/>
        <w:rPr>
          <w:lang w:val="it"/>
        </w:rPr>
      </w:pPr>
      <w:r w:rsidRPr="00913301">
        <w:rPr>
          <w:lang w:val="it"/>
        </w:rPr>
        <w:t>Per le assegnazioni e cessioni agevolate:</w:t>
      </w:r>
    </w:p>
    <w:p w14:paraId="50C9E931" w14:textId="77777777" w:rsidR="00913301" w:rsidRPr="00913301" w:rsidRDefault="00913301" w:rsidP="00913301">
      <w:pPr>
        <w:pStyle w:val="Corpodeltesto2"/>
        <w:rPr>
          <w:lang w:val="it"/>
        </w:rPr>
      </w:pPr>
      <w:r w:rsidRPr="00913301">
        <w:rPr>
          <w:lang w:val="it"/>
        </w:rPr>
        <w:t>• Le aliquote dell'imposta proporzionale di registro sono ridotte alla metà;</w:t>
      </w:r>
    </w:p>
    <w:p w14:paraId="6D03F090" w14:textId="77777777" w:rsidR="00913301" w:rsidRPr="00913301" w:rsidRDefault="00913301" w:rsidP="00913301">
      <w:pPr>
        <w:pStyle w:val="Corpodeltesto2"/>
        <w:rPr>
          <w:lang w:val="it"/>
        </w:rPr>
      </w:pPr>
      <w:r w:rsidRPr="00913301">
        <w:rPr>
          <w:lang w:val="it"/>
        </w:rPr>
        <w:t xml:space="preserve">• Le imposte ipotecarie e catastali si applicano in misura </w:t>
      </w:r>
      <w:proofErr w:type="gramStart"/>
      <w:r w:rsidRPr="00913301">
        <w:rPr>
          <w:lang w:val="it"/>
        </w:rPr>
        <w:t>fissa,.</w:t>
      </w:r>
      <w:proofErr w:type="gramEnd"/>
    </w:p>
    <w:p w14:paraId="4B30B681" w14:textId="77777777" w:rsidR="00913301" w:rsidRPr="00913301" w:rsidRDefault="00913301" w:rsidP="00913301">
      <w:pPr>
        <w:pStyle w:val="Corpodeltesto2"/>
        <w:rPr>
          <w:lang w:val="it"/>
        </w:rPr>
      </w:pPr>
    </w:p>
    <w:p w14:paraId="26D645D0" w14:textId="77777777" w:rsidR="00913301" w:rsidRPr="00913301" w:rsidRDefault="00913301" w:rsidP="00913301">
      <w:pPr>
        <w:pStyle w:val="Corpodeltesto2"/>
        <w:rPr>
          <w:lang w:val="it"/>
        </w:rPr>
      </w:pPr>
      <w:r w:rsidRPr="00913301">
        <w:rPr>
          <w:lang w:val="it"/>
        </w:rPr>
        <w:t>Versamenti (Comma 40)</w:t>
      </w:r>
    </w:p>
    <w:p w14:paraId="0540F2F7" w14:textId="77777777" w:rsidR="00913301" w:rsidRPr="00913301" w:rsidRDefault="00913301" w:rsidP="00913301">
      <w:pPr>
        <w:pStyle w:val="Corpodeltesto2"/>
        <w:rPr>
          <w:lang w:val="it"/>
        </w:rPr>
      </w:pPr>
    </w:p>
    <w:p w14:paraId="27B59C43" w14:textId="77777777" w:rsidR="00913301" w:rsidRPr="00913301" w:rsidRDefault="00913301" w:rsidP="00913301">
      <w:pPr>
        <w:pStyle w:val="Corpodeltesto2"/>
        <w:rPr>
          <w:lang w:val="it"/>
        </w:rPr>
      </w:pPr>
      <w:r w:rsidRPr="00913301">
        <w:rPr>
          <w:lang w:val="it"/>
        </w:rPr>
        <w:t>L'imposta sostitutiva deve essere versata in due rate:</w:t>
      </w:r>
    </w:p>
    <w:p w14:paraId="7D388875" w14:textId="77777777" w:rsidR="00913301" w:rsidRPr="00913301" w:rsidRDefault="00913301" w:rsidP="00913301">
      <w:pPr>
        <w:pStyle w:val="Corpodeltesto2"/>
        <w:rPr>
          <w:lang w:val="it"/>
        </w:rPr>
      </w:pPr>
      <w:r w:rsidRPr="00913301">
        <w:rPr>
          <w:lang w:val="it"/>
        </w:rPr>
        <w:t xml:space="preserve">    1. 60 per cento entro il 30 settembre 2026;</w:t>
      </w:r>
    </w:p>
    <w:p w14:paraId="7CD7F3B3" w14:textId="77777777" w:rsidR="00913301" w:rsidRPr="00913301" w:rsidRDefault="00913301" w:rsidP="00913301">
      <w:pPr>
        <w:pStyle w:val="Corpodeltesto2"/>
        <w:rPr>
          <w:lang w:val="it"/>
        </w:rPr>
      </w:pPr>
      <w:r w:rsidRPr="00913301">
        <w:rPr>
          <w:lang w:val="it"/>
        </w:rPr>
        <w:t xml:space="preserve">    2. 40 per cento entro il 30 novembre </w:t>
      </w:r>
      <w:proofErr w:type="gramStart"/>
      <w:r w:rsidRPr="00913301">
        <w:rPr>
          <w:lang w:val="it"/>
        </w:rPr>
        <w:t>2026,.</w:t>
      </w:r>
      <w:proofErr w:type="gramEnd"/>
    </w:p>
    <w:p w14:paraId="03AD1C55" w14:textId="77777777" w:rsidR="00913301" w:rsidRPr="00913301" w:rsidRDefault="00913301" w:rsidP="00913301">
      <w:pPr>
        <w:pStyle w:val="Corpodeltesto2"/>
        <w:rPr>
          <w:lang w:val="it"/>
        </w:rPr>
      </w:pPr>
    </w:p>
    <w:p w14:paraId="23249790" w14:textId="77777777" w:rsidR="00913301" w:rsidRPr="00913301" w:rsidRDefault="00913301" w:rsidP="00913301">
      <w:pPr>
        <w:pStyle w:val="Corpodeltesto2"/>
        <w:rPr>
          <w:lang w:val="it"/>
        </w:rPr>
      </w:pPr>
      <w:r w:rsidRPr="00913301">
        <w:rPr>
          <w:lang w:val="it"/>
        </w:rPr>
        <w:t>Estromissione beni dell'imprenditore individuale (Comma 41)</w:t>
      </w:r>
    </w:p>
    <w:p w14:paraId="4DD72902" w14:textId="77777777" w:rsidR="00913301" w:rsidRPr="00913301" w:rsidRDefault="00913301" w:rsidP="00913301">
      <w:pPr>
        <w:pStyle w:val="Corpodeltesto2"/>
        <w:rPr>
          <w:lang w:val="it"/>
        </w:rPr>
      </w:pPr>
    </w:p>
    <w:p w14:paraId="524D0652" w14:textId="77777777" w:rsidR="00913301" w:rsidRPr="00913301" w:rsidRDefault="00913301" w:rsidP="00913301">
      <w:pPr>
        <w:pStyle w:val="Corpodeltesto2"/>
        <w:rPr>
          <w:lang w:val="it"/>
        </w:rPr>
      </w:pPr>
      <w:r w:rsidRPr="00913301">
        <w:rPr>
          <w:lang w:val="it"/>
        </w:rPr>
        <w:t>Viene riaperta anche la possibilità per gli imprenditori individuali di estromettere l'immobile strumentale dal patrimonio dell'impresa.</w:t>
      </w:r>
    </w:p>
    <w:p w14:paraId="6FF85466" w14:textId="77777777" w:rsidR="00913301" w:rsidRPr="00913301" w:rsidRDefault="00913301" w:rsidP="00913301">
      <w:pPr>
        <w:pStyle w:val="Corpodeltesto2"/>
        <w:numPr>
          <w:ilvl w:val="0"/>
          <w:numId w:val="6"/>
        </w:numPr>
        <w:rPr>
          <w:lang w:val="it"/>
        </w:rPr>
      </w:pPr>
      <w:r w:rsidRPr="00913301">
        <w:rPr>
          <w:lang w:val="it"/>
        </w:rPr>
        <w:t>Oggetto: Immobili strumentali (per natura o destinazione) posseduti al 30 settembre 2025.</w:t>
      </w:r>
    </w:p>
    <w:p w14:paraId="24CABA61" w14:textId="77777777" w:rsidR="00913301" w:rsidRPr="00913301" w:rsidRDefault="00913301" w:rsidP="00913301">
      <w:pPr>
        <w:pStyle w:val="Corpodeltesto2"/>
        <w:numPr>
          <w:ilvl w:val="0"/>
          <w:numId w:val="6"/>
        </w:numPr>
        <w:rPr>
          <w:lang w:val="it"/>
        </w:rPr>
      </w:pPr>
      <w:r w:rsidRPr="00913301">
        <w:rPr>
          <w:lang w:val="it"/>
        </w:rPr>
        <w:t>Esercizio dell'opzione: Dal 1° gennaio 2026 al 31 maggio 2026.</w:t>
      </w:r>
    </w:p>
    <w:p w14:paraId="105CCF51" w14:textId="77777777" w:rsidR="00913301" w:rsidRPr="00913301" w:rsidRDefault="00913301" w:rsidP="00913301">
      <w:pPr>
        <w:pStyle w:val="Corpodeltesto2"/>
        <w:numPr>
          <w:ilvl w:val="0"/>
          <w:numId w:val="6"/>
        </w:numPr>
        <w:rPr>
          <w:lang w:val="it"/>
        </w:rPr>
      </w:pPr>
      <w:r w:rsidRPr="00913301">
        <w:rPr>
          <w:lang w:val="it"/>
        </w:rPr>
        <w:t>Effetti: Decorrono dal 1° gennaio 2026.</w:t>
      </w:r>
    </w:p>
    <w:p w14:paraId="538A131E" w14:textId="77777777" w:rsidR="00913301" w:rsidRPr="00913301" w:rsidRDefault="00913301" w:rsidP="00913301">
      <w:pPr>
        <w:pStyle w:val="Corpodeltesto2"/>
        <w:numPr>
          <w:ilvl w:val="0"/>
          <w:numId w:val="6"/>
        </w:numPr>
        <w:rPr>
          <w:lang w:val="it"/>
        </w:rPr>
      </w:pPr>
      <w:r w:rsidRPr="00913301">
        <w:rPr>
          <w:lang w:val="it"/>
        </w:rPr>
        <w:t xml:space="preserve">Versamenti: Due rate scadenti rispettivamente il 30 novembre 2026 e il 30 giugno </w:t>
      </w:r>
      <w:proofErr w:type="gramStart"/>
      <w:r w:rsidRPr="00913301">
        <w:rPr>
          <w:lang w:val="it"/>
        </w:rPr>
        <w:t>2027,.</w:t>
      </w:r>
      <w:proofErr w:type="gramEnd"/>
    </w:p>
    <w:p w14:paraId="730C44AE" w14:textId="77777777" w:rsidR="00913301" w:rsidRPr="00913301" w:rsidRDefault="00913301" w:rsidP="00913301">
      <w:pPr>
        <w:pStyle w:val="Corpodeltesto2"/>
        <w:rPr>
          <w:lang w:val="it"/>
        </w:rPr>
      </w:pPr>
    </w:p>
    <w:p w14:paraId="38B3BECC" w14:textId="77777777" w:rsidR="00913301" w:rsidRPr="00913301" w:rsidRDefault="00913301" w:rsidP="00913301">
      <w:pPr>
        <w:pStyle w:val="Corpodeltesto2"/>
        <w:rPr>
          <w:u w:val="single"/>
          <w:lang w:val="it"/>
        </w:rPr>
      </w:pPr>
      <w:r w:rsidRPr="00913301">
        <w:rPr>
          <w:u w:val="single"/>
          <w:lang w:val="it"/>
        </w:rPr>
        <w:t>2.2.4 RIAPERTURA AFFRANCAMENTO RISERVE IN SOSPENSIONE</w:t>
      </w:r>
    </w:p>
    <w:p w14:paraId="62AB6E0D" w14:textId="77777777" w:rsidR="00913301" w:rsidRPr="00913301" w:rsidRDefault="00913301" w:rsidP="00913301">
      <w:pPr>
        <w:pStyle w:val="Corpodeltesto2"/>
        <w:rPr>
          <w:u w:val="single"/>
          <w:lang w:val="it"/>
        </w:rPr>
      </w:pPr>
      <w:r w:rsidRPr="00913301">
        <w:rPr>
          <w:u w:val="single"/>
          <w:lang w:val="it"/>
        </w:rPr>
        <w:t>Riferimenti normativi: Art. 1, commi 44 e 45, Legge n. 199/2025</w:t>
      </w:r>
    </w:p>
    <w:p w14:paraId="65A9CFAC" w14:textId="77777777" w:rsidR="00913301" w:rsidRPr="00913301" w:rsidRDefault="00913301" w:rsidP="00913301">
      <w:pPr>
        <w:pStyle w:val="Corpodeltesto2"/>
        <w:rPr>
          <w:u w:val="single"/>
          <w:lang w:val="it"/>
        </w:rPr>
      </w:pPr>
    </w:p>
    <w:p w14:paraId="3E90E95A" w14:textId="77777777" w:rsidR="00913301" w:rsidRPr="00913301" w:rsidRDefault="00913301" w:rsidP="00913301">
      <w:pPr>
        <w:pStyle w:val="Corpodeltesto2"/>
        <w:rPr>
          <w:lang w:val="it"/>
        </w:rPr>
      </w:pPr>
      <w:r w:rsidRPr="00913301">
        <w:rPr>
          <w:lang w:val="it"/>
        </w:rPr>
        <w:t xml:space="preserve">La Legge di Bilancio 2026 ripropone un’importante opportunità di "pulizia" del patrimonio netto, consentendo di affrancare i saldi attivi di rivalutazione e le altre riserve in sospensione d'imposta attraverso il pagamento di un'imposta sostitutiva agevolata. La misura, disciplinata dai commi 44 e 45, si rivolge ai soggetti OIC e IAS/IFRS </w:t>
      </w:r>
      <w:proofErr w:type="spellStart"/>
      <w:r w:rsidRPr="00913301">
        <w:rPr>
          <w:lang w:val="it"/>
        </w:rPr>
        <w:t>adopter</w:t>
      </w:r>
      <w:proofErr w:type="spellEnd"/>
      <w:r w:rsidRPr="00913301">
        <w:rPr>
          <w:lang w:val="it"/>
        </w:rPr>
        <w:t xml:space="preserve"> e permette di liberare queste poste dal vincolo fiscale che ne comporta la tassazione in capo alla società in caso di distribuzione.</w:t>
      </w:r>
    </w:p>
    <w:p w14:paraId="585502CD" w14:textId="77777777" w:rsidR="00913301" w:rsidRPr="00913301" w:rsidRDefault="00913301" w:rsidP="00913301">
      <w:pPr>
        <w:pStyle w:val="Corpodeltesto2"/>
        <w:rPr>
          <w:lang w:val="it"/>
        </w:rPr>
      </w:pPr>
    </w:p>
    <w:p w14:paraId="50595BE5" w14:textId="77777777" w:rsidR="00913301" w:rsidRPr="00913301" w:rsidRDefault="00913301" w:rsidP="00913301">
      <w:pPr>
        <w:pStyle w:val="Corpodeltesto2"/>
        <w:rPr>
          <w:lang w:val="it"/>
        </w:rPr>
      </w:pPr>
      <w:r w:rsidRPr="00913301">
        <w:rPr>
          <w:lang w:val="it"/>
        </w:rPr>
        <w:t>Oggetto dell'affrancamento (Comma 44)</w:t>
      </w:r>
    </w:p>
    <w:p w14:paraId="0F274FD6" w14:textId="77777777" w:rsidR="00913301" w:rsidRPr="00913301" w:rsidRDefault="00913301" w:rsidP="00913301">
      <w:pPr>
        <w:pStyle w:val="Corpodeltesto2"/>
        <w:rPr>
          <w:lang w:val="it"/>
        </w:rPr>
      </w:pPr>
    </w:p>
    <w:p w14:paraId="722E90F1" w14:textId="77777777" w:rsidR="00913301" w:rsidRPr="00913301" w:rsidRDefault="00913301" w:rsidP="00913301">
      <w:pPr>
        <w:pStyle w:val="Corpodeltesto2"/>
        <w:rPr>
          <w:lang w:val="it"/>
        </w:rPr>
      </w:pPr>
      <w:r w:rsidRPr="00913301">
        <w:rPr>
          <w:lang w:val="it"/>
        </w:rPr>
        <w:t>L'operazione ha per oggetto tre categorie di poste contabili:</w:t>
      </w:r>
    </w:p>
    <w:p w14:paraId="7F7B6356" w14:textId="77777777" w:rsidR="00913301" w:rsidRPr="00913301" w:rsidRDefault="00913301" w:rsidP="00913301">
      <w:pPr>
        <w:pStyle w:val="Corpodeltesto2"/>
        <w:numPr>
          <w:ilvl w:val="6"/>
          <w:numId w:val="10"/>
        </w:numPr>
        <w:rPr>
          <w:lang w:val="it"/>
        </w:rPr>
      </w:pPr>
      <w:r w:rsidRPr="00913301">
        <w:rPr>
          <w:lang w:val="it"/>
        </w:rPr>
        <w:t>Saldi attivi di rivalutazione;</w:t>
      </w:r>
    </w:p>
    <w:p w14:paraId="3B9EC8C3" w14:textId="77777777" w:rsidR="00913301" w:rsidRPr="00913301" w:rsidRDefault="00913301" w:rsidP="00913301">
      <w:pPr>
        <w:pStyle w:val="Corpodeltesto2"/>
        <w:numPr>
          <w:ilvl w:val="3"/>
          <w:numId w:val="10"/>
        </w:numPr>
        <w:rPr>
          <w:lang w:val="it"/>
        </w:rPr>
      </w:pPr>
      <w:r w:rsidRPr="00913301">
        <w:rPr>
          <w:lang w:val="it"/>
        </w:rPr>
        <w:t>Riserve in sospensione d'imposta;</w:t>
      </w:r>
    </w:p>
    <w:p w14:paraId="5588B7AE" w14:textId="77777777" w:rsidR="00913301" w:rsidRPr="00913301" w:rsidRDefault="00913301" w:rsidP="00913301">
      <w:pPr>
        <w:pStyle w:val="Corpodeltesto2"/>
        <w:numPr>
          <w:ilvl w:val="3"/>
          <w:numId w:val="10"/>
        </w:numPr>
        <w:rPr>
          <w:lang w:val="it"/>
        </w:rPr>
      </w:pPr>
      <w:r w:rsidRPr="00913301">
        <w:rPr>
          <w:lang w:val="it"/>
        </w:rPr>
        <w:lastRenderedPageBreak/>
        <w:t>Fondi in sospensione d'imposta.</w:t>
      </w:r>
    </w:p>
    <w:p w14:paraId="78FB7C0D" w14:textId="77777777" w:rsidR="00913301" w:rsidRPr="00913301" w:rsidRDefault="00913301" w:rsidP="00913301">
      <w:pPr>
        <w:pStyle w:val="Corpodeltesto2"/>
        <w:rPr>
          <w:lang w:val="it"/>
        </w:rPr>
      </w:pPr>
    </w:p>
    <w:p w14:paraId="62D309DD" w14:textId="77777777" w:rsidR="00913301" w:rsidRPr="00913301" w:rsidRDefault="00913301" w:rsidP="00913301">
      <w:pPr>
        <w:pStyle w:val="Corpodeltesto2"/>
        <w:rPr>
          <w:lang w:val="it"/>
        </w:rPr>
      </w:pPr>
      <w:r w:rsidRPr="00913301">
        <w:rPr>
          <w:lang w:val="it"/>
        </w:rPr>
        <w:t>Il doppio vincolo temporale. La norma pone due condizioni temporali stringenti per l'accessibilità alla misura. Le poste affrancabili devono essere:</w:t>
      </w:r>
    </w:p>
    <w:p w14:paraId="552E48F6" w14:textId="77777777" w:rsidR="00913301" w:rsidRPr="00913301" w:rsidRDefault="00913301" w:rsidP="00913301">
      <w:pPr>
        <w:pStyle w:val="Corpodeltesto2"/>
        <w:numPr>
          <w:ilvl w:val="0"/>
          <w:numId w:val="6"/>
        </w:numPr>
        <w:rPr>
          <w:lang w:val="it"/>
        </w:rPr>
      </w:pPr>
      <w:r w:rsidRPr="00913301">
        <w:rPr>
          <w:lang w:val="it"/>
        </w:rPr>
        <w:t>Esistenti nel bilancio dell'esercizio in corso al 31 dicembre 2024;</w:t>
      </w:r>
    </w:p>
    <w:p w14:paraId="6BB1F1DC" w14:textId="77777777" w:rsidR="00913301" w:rsidRPr="00913301" w:rsidRDefault="00913301" w:rsidP="00913301">
      <w:pPr>
        <w:pStyle w:val="Corpodeltesto2"/>
        <w:numPr>
          <w:ilvl w:val="0"/>
          <w:numId w:val="6"/>
        </w:numPr>
        <w:rPr>
          <w:lang w:val="it"/>
        </w:rPr>
      </w:pPr>
      <w:r w:rsidRPr="00913301">
        <w:rPr>
          <w:lang w:val="it"/>
        </w:rPr>
        <w:t>Residue (ossia ancora presenti) al termine dell'esercizio in corso al 31 dicembre 2025.</w:t>
      </w:r>
    </w:p>
    <w:p w14:paraId="249885BA" w14:textId="77777777" w:rsidR="00913301" w:rsidRPr="00913301" w:rsidRDefault="00913301" w:rsidP="00913301">
      <w:pPr>
        <w:pStyle w:val="Corpodeltesto2"/>
        <w:rPr>
          <w:lang w:val="it"/>
        </w:rPr>
      </w:pPr>
    </w:p>
    <w:p w14:paraId="0A4EED57" w14:textId="77777777" w:rsidR="00913301" w:rsidRPr="00913301" w:rsidRDefault="00913301" w:rsidP="00913301">
      <w:pPr>
        <w:pStyle w:val="Corpodeltesto2"/>
        <w:rPr>
          <w:lang w:val="it"/>
        </w:rPr>
      </w:pPr>
      <w:r w:rsidRPr="00913301">
        <w:rPr>
          <w:lang w:val="it"/>
        </w:rPr>
        <w:t>Il costo dell'operazione: l'imposta sostitutiva (Comma 44)</w:t>
      </w:r>
    </w:p>
    <w:p w14:paraId="10F3E1FF" w14:textId="77777777" w:rsidR="00913301" w:rsidRPr="00913301" w:rsidRDefault="00913301" w:rsidP="00913301">
      <w:pPr>
        <w:pStyle w:val="Corpodeltesto2"/>
        <w:rPr>
          <w:lang w:val="it"/>
        </w:rPr>
      </w:pPr>
    </w:p>
    <w:p w14:paraId="7731C0BC" w14:textId="77777777" w:rsidR="00913301" w:rsidRPr="00913301" w:rsidRDefault="00913301" w:rsidP="00913301">
      <w:pPr>
        <w:pStyle w:val="Corpodeltesto2"/>
        <w:rPr>
          <w:lang w:val="it"/>
        </w:rPr>
      </w:pPr>
      <w:r w:rsidRPr="00913301">
        <w:rPr>
          <w:lang w:val="it"/>
        </w:rPr>
        <w:t>L'affrancamento si perfeziona mediante l'applicazione di un'imposta sostitutiva delle imposte sui redditi (IRES/IRPEF) e dell'IRAP nella misura del 10 per cento. L'operazione può essere effettuata in tutto o in parte, offrendo dunque una modularità che permette di pianificare l'esborso finanziario in base alle effettive esigenze distributive della società.</w:t>
      </w:r>
    </w:p>
    <w:p w14:paraId="4ABBE8FA" w14:textId="77777777" w:rsidR="00913301" w:rsidRPr="00913301" w:rsidRDefault="00913301" w:rsidP="00913301">
      <w:pPr>
        <w:pStyle w:val="Corpodeltesto2"/>
        <w:rPr>
          <w:lang w:val="it"/>
        </w:rPr>
      </w:pPr>
    </w:p>
    <w:p w14:paraId="25E5A241" w14:textId="77777777" w:rsidR="00913301" w:rsidRPr="00913301" w:rsidRDefault="00913301" w:rsidP="00913301">
      <w:pPr>
        <w:pStyle w:val="Corpodeltesto2"/>
        <w:rPr>
          <w:lang w:val="it"/>
        </w:rPr>
      </w:pPr>
      <w:r w:rsidRPr="00913301">
        <w:rPr>
          <w:lang w:val="it"/>
        </w:rPr>
        <w:t>Modalità e termini di versamento (Comma 44)</w:t>
      </w:r>
    </w:p>
    <w:p w14:paraId="758E4C82" w14:textId="77777777" w:rsidR="00913301" w:rsidRPr="00913301" w:rsidRDefault="00913301" w:rsidP="00913301">
      <w:pPr>
        <w:pStyle w:val="Corpodeltesto2"/>
        <w:rPr>
          <w:lang w:val="it"/>
        </w:rPr>
      </w:pPr>
    </w:p>
    <w:p w14:paraId="6F1A2091" w14:textId="77777777" w:rsidR="00913301" w:rsidRPr="00913301" w:rsidRDefault="00913301" w:rsidP="00913301">
      <w:pPr>
        <w:pStyle w:val="Corpodeltesto2"/>
        <w:rPr>
          <w:lang w:val="it"/>
        </w:rPr>
      </w:pPr>
      <w:r w:rsidRPr="00913301">
        <w:rPr>
          <w:lang w:val="it"/>
        </w:rPr>
        <w:t>L'imposta sostitutiva deve essere liquidata nella dichiarazione dei redditi relativa al periodo d'imposta in corso al 31 dicembre 2025 (Modello Redditi 2026). Il versamento è obbligatoriamente ripartito in quattro rate di pari importo, con la seguente scansione temporale (per i soggetti con esercizio coincidente con l'anno solare):</w:t>
      </w:r>
    </w:p>
    <w:p w14:paraId="586058EE" w14:textId="77777777" w:rsidR="00913301" w:rsidRPr="00913301" w:rsidRDefault="00913301" w:rsidP="00913301">
      <w:pPr>
        <w:pStyle w:val="Corpodeltesto2"/>
        <w:numPr>
          <w:ilvl w:val="6"/>
          <w:numId w:val="11"/>
        </w:numPr>
        <w:rPr>
          <w:lang w:val="it"/>
        </w:rPr>
      </w:pPr>
      <w:r w:rsidRPr="00913301">
        <w:rPr>
          <w:lang w:val="it"/>
        </w:rPr>
        <w:t>Prima rata: Entro il termine previsto per il versamento a saldo delle imposte sui redditi relative al periodo d'imposta 2025 (giugno/luglio 2026);</w:t>
      </w:r>
    </w:p>
    <w:p w14:paraId="03407EDA" w14:textId="77777777" w:rsidR="00913301" w:rsidRPr="00913301" w:rsidRDefault="00913301" w:rsidP="00913301">
      <w:pPr>
        <w:pStyle w:val="Corpodeltesto2"/>
        <w:numPr>
          <w:ilvl w:val="3"/>
          <w:numId w:val="11"/>
        </w:numPr>
        <w:rPr>
          <w:lang w:val="it"/>
        </w:rPr>
      </w:pPr>
      <w:r w:rsidRPr="00913301">
        <w:rPr>
          <w:lang w:val="it"/>
        </w:rPr>
        <w:t>Rate successive (seconda, terza e quarta): Entro il termine previsto per il versamento a saldo delle imposte sui redditi relative ai periodi d'imposta successivi (rispettivamente 2026, 2027 e 2028).</w:t>
      </w:r>
    </w:p>
    <w:p w14:paraId="5C4F233F" w14:textId="77777777" w:rsidR="00913301" w:rsidRPr="00913301" w:rsidRDefault="00913301" w:rsidP="00913301">
      <w:pPr>
        <w:pStyle w:val="Corpodeltesto2"/>
        <w:rPr>
          <w:lang w:val="it"/>
        </w:rPr>
      </w:pPr>
    </w:p>
    <w:p w14:paraId="63080E9D" w14:textId="77777777" w:rsidR="00913301" w:rsidRPr="00913301" w:rsidRDefault="00913301" w:rsidP="00913301">
      <w:pPr>
        <w:pStyle w:val="Corpodeltesto2"/>
        <w:rPr>
          <w:lang w:val="it"/>
        </w:rPr>
      </w:pPr>
      <w:r w:rsidRPr="00913301">
        <w:rPr>
          <w:lang w:val="it"/>
        </w:rPr>
        <w:t>Disciplina attuativa (Comma 45)</w:t>
      </w:r>
    </w:p>
    <w:p w14:paraId="47258F00" w14:textId="77777777" w:rsidR="00913301" w:rsidRPr="00913301" w:rsidRDefault="00913301" w:rsidP="00913301">
      <w:pPr>
        <w:pStyle w:val="Corpodeltesto2"/>
        <w:rPr>
          <w:lang w:val="it"/>
        </w:rPr>
      </w:pPr>
    </w:p>
    <w:p w14:paraId="06EBD768" w14:textId="77777777" w:rsidR="00913301" w:rsidRPr="00913301" w:rsidRDefault="00913301" w:rsidP="00913301">
      <w:pPr>
        <w:pStyle w:val="Corpodeltesto2"/>
        <w:rPr>
          <w:lang w:val="it"/>
        </w:rPr>
      </w:pPr>
      <w:r w:rsidRPr="00913301">
        <w:rPr>
          <w:lang w:val="it"/>
        </w:rPr>
        <w:t xml:space="preserve">Per la disciplina di dettaglio, il legislatore opera un rinvio recettizio alle disposizioni del decreto del </w:t>
      </w:r>
      <w:proofErr w:type="gramStart"/>
      <w:r w:rsidRPr="00913301">
        <w:rPr>
          <w:lang w:val="it"/>
        </w:rPr>
        <w:t>Vice Ministro</w:t>
      </w:r>
      <w:proofErr w:type="gramEnd"/>
      <w:r w:rsidRPr="00913301">
        <w:rPr>
          <w:lang w:val="it"/>
        </w:rPr>
        <w:t xml:space="preserve"> dell'economia e delle finanze del 27 giugno 2025 (pubblicato nella G.U. n. 159 dell'11 luglio 2025), originariamente emanato in attuazione dell'articolo 14 del decreto legislativo 13 dicembre 2024, n. 192.</w:t>
      </w:r>
    </w:p>
    <w:p w14:paraId="20B3738B" w14:textId="77777777" w:rsidR="00913301" w:rsidRPr="00913301" w:rsidRDefault="00913301" w:rsidP="00913301">
      <w:pPr>
        <w:pStyle w:val="Corpodeltesto2"/>
        <w:rPr>
          <w:lang w:val="it"/>
        </w:rPr>
      </w:pPr>
    </w:p>
    <w:p w14:paraId="1F646F45" w14:textId="77777777" w:rsidR="00913301" w:rsidRPr="00913301" w:rsidRDefault="00913301" w:rsidP="00913301">
      <w:pPr>
        <w:pStyle w:val="Corpodeltesto2"/>
        <w:rPr>
          <w:u w:val="single"/>
          <w:lang w:val="it"/>
        </w:rPr>
      </w:pPr>
      <w:r w:rsidRPr="00913301">
        <w:rPr>
          <w:u w:val="single"/>
          <w:lang w:val="it"/>
        </w:rPr>
        <w:t>2.3 SVILUPPO TERRITORIALE</w:t>
      </w:r>
    </w:p>
    <w:p w14:paraId="6B0D6063" w14:textId="77777777" w:rsidR="00913301" w:rsidRPr="00913301" w:rsidRDefault="00913301" w:rsidP="00913301">
      <w:pPr>
        <w:pStyle w:val="Corpodeltesto2"/>
        <w:rPr>
          <w:u w:val="single"/>
          <w:lang w:val="it"/>
        </w:rPr>
      </w:pPr>
      <w:r w:rsidRPr="00913301">
        <w:rPr>
          <w:u w:val="single"/>
          <w:lang w:val="it"/>
        </w:rPr>
        <w:t>2.3.1 ESTENSIONE CREDITO D’IMPOSTA ZES UNICA E ZLS</w:t>
      </w:r>
    </w:p>
    <w:p w14:paraId="7B37AA40" w14:textId="77777777" w:rsidR="00913301" w:rsidRPr="00913301" w:rsidRDefault="00913301" w:rsidP="00913301">
      <w:pPr>
        <w:pStyle w:val="Corpodeltesto2"/>
        <w:rPr>
          <w:u w:val="single"/>
          <w:lang w:val="it"/>
        </w:rPr>
      </w:pPr>
      <w:r w:rsidRPr="00913301">
        <w:rPr>
          <w:u w:val="single"/>
          <w:lang w:val="it"/>
        </w:rPr>
        <w:t>Riferimenti normativi: Art. 1, commi da 438 a 452, Legge n. 199/2025</w:t>
      </w:r>
    </w:p>
    <w:p w14:paraId="218B55DC" w14:textId="77777777" w:rsidR="00913301" w:rsidRPr="00913301" w:rsidRDefault="00913301" w:rsidP="00913301">
      <w:pPr>
        <w:pStyle w:val="Corpodeltesto2"/>
        <w:rPr>
          <w:lang w:val="it"/>
        </w:rPr>
      </w:pPr>
    </w:p>
    <w:p w14:paraId="79698F18" w14:textId="77777777" w:rsidR="00913301" w:rsidRPr="00913301" w:rsidRDefault="00913301" w:rsidP="00913301">
      <w:pPr>
        <w:pStyle w:val="Corpodeltesto2"/>
        <w:rPr>
          <w:lang w:val="it"/>
        </w:rPr>
      </w:pPr>
      <w:r w:rsidRPr="00913301">
        <w:rPr>
          <w:lang w:val="it"/>
        </w:rPr>
        <w:t>La Legge di Bilancio 2026 interviene con decisione sul quadro degli incentivi agli investimenti nel Mezzogiorno e nelle aree logistiche, prorogando e rifinanziando il credito d’imposta per la ZES Unica (Zona Economica Speciale per il Mezzogiorno) ed estendendo l'agevolazione alle ZLS (Zone Logistiche Semplificate). L’intervento normativo non si limita a una mera proroga temporale, ma istituisce un meccanismo procedurale rigido basato su comunicazioni preventive e consuntive, finalizzato al monitoraggio della spesa e al rispetto dei plafond stanziati.</w:t>
      </w:r>
    </w:p>
    <w:p w14:paraId="61A37212" w14:textId="77777777" w:rsidR="00913301" w:rsidRPr="00913301" w:rsidRDefault="00913301" w:rsidP="00913301">
      <w:pPr>
        <w:pStyle w:val="Corpodeltesto2"/>
        <w:rPr>
          <w:lang w:val="it"/>
        </w:rPr>
      </w:pPr>
    </w:p>
    <w:p w14:paraId="565BFB2C" w14:textId="77777777" w:rsidR="00913301" w:rsidRPr="00913301" w:rsidRDefault="00913301" w:rsidP="00913301">
      <w:pPr>
        <w:pStyle w:val="Corpodeltesto2"/>
        <w:rPr>
          <w:lang w:val="it"/>
        </w:rPr>
      </w:pPr>
      <w:r w:rsidRPr="00913301">
        <w:rPr>
          <w:lang w:val="it"/>
        </w:rPr>
        <w:t>A. Proroga Credito d’Imposta ZES Unica (Commi 438-443)</w:t>
      </w:r>
    </w:p>
    <w:p w14:paraId="21BFB0A3" w14:textId="77777777" w:rsidR="00913301" w:rsidRPr="00913301" w:rsidRDefault="00913301" w:rsidP="00913301">
      <w:pPr>
        <w:pStyle w:val="Corpodeltesto2"/>
        <w:rPr>
          <w:lang w:val="it"/>
        </w:rPr>
      </w:pPr>
    </w:p>
    <w:p w14:paraId="51E81509" w14:textId="77777777" w:rsidR="00913301" w:rsidRPr="00913301" w:rsidRDefault="00913301" w:rsidP="00913301">
      <w:pPr>
        <w:pStyle w:val="Corpodeltesto2"/>
        <w:rPr>
          <w:lang w:val="it"/>
        </w:rPr>
      </w:pPr>
      <w:r w:rsidRPr="00913301">
        <w:rPr>
          <w:lang w:val="it"/>
        </w:rPr>
        <w:t>La misura agevolativa di cui all'articolo 16 del D.L. n. 124/2023 viene estesa al triennio 2026-2028. Il comma 438 ridisegna la dotazione finanziaria, stanziando risorse pari a:</w:t>
      </w:r>
    </w:p>
    <w:p w14:paraId="4F7BE079" w14:textId="77777777" w:rsidR="00913301" w:rsidRPr="00913301" w:rsidRDefault="00913301" w:rsidP="00913301">
      <w:pPr>
        <w:pStyle w:val="Corpodeltesto2"/>
        <w:numPr>
          <w:ilvl w:val="0"/>
          <w:numId w:val="6"/>
        </w:numPr>
        <w:rPr>
          <w:lang w:val="it"/>
        </w:rPr>
      </w:pPr>
      <w:r w:rsidRPr="00913301">
        <w:rPr>
          <w:lang w:val="it"/>
        </w:rPr>
        <w:t>2.300 milioni di euro per l'anno 2026;</w:t>
      </w:r>
    </w:p>
    <w:p w14:paraId="5E5F5281" w14:textId="77777777" w:rsidR="00913301" w:rsidRPr="00913301" w:rsidRDefault="00913301" w:rsidP="00913301">
      <w:pPr>
        <w:pStyle w:val="Corpodeltesto2"/>
        <w:numPr>
          <w:ilvl w:val="0"/>
          <w:numId w:val="6"/>
        </w:numPr>
        <w:rPr>
          <w:lang w:val="it"/>
        </w:rPr>
      </w:pPr>
      <w:r w:rsidRPr="00913301">
        <w:rPr>
          <w:lang w:val="it"/>
        </w:rPr>
        <w:t>1.000 milioni di euro per l'anno 2027;</w:t>
      </w:r>
    </w:p>
    <w:p w14:paraId="09ED02D2" w14:textId="77777777" w:rsidR="00913301" w:rsidRPr="00913301" w:rsidRDefault="00913301" w:rsidP="00913301">
      <w:pPr>
        <w:pStyle w:val="Corpodeltesto2"/>
        <w:numPr>
          <w:ilvl w:val="0"/>
          <w:numId w:val="6"/>
        </w:numPr>
        <w:rPr>
          <w:lang w:val="it"/>
        </w:rPr>
      </w:pPr>
      <w:r w:rsidRPr="00913301">
        <w:rPr>
          <w:lang w:val="it"/>
        </w:rPr>
        <w:t>750 milioni di euro per l'anno 2028.</w:t>
      </w:r>
    </w:p>
    <w:p w14:paraId="6491F19A" w14:textId="77777777" w:rsidR="00913301" w:rsidRPr="00913301" w:rsidRDefault="00913301" w:rsidP="00913301">
      <w:pPr>
        <w:pStyle w:val="Corpodeltesto2"/>
        <w:rPr>
          <w:lang w:val="it"/>
        </w:rPr>
      </w:pPr>
      <w:r w:rsidRPr="00913301">
        <w:rPr>
          <w:lang w:val="it"/>
        </w:rPr>
        <w:t>La nuova procedura di accesso "a prenotazione" (Comma 439) Per garantire il rispetto dei limiti di spesa, il legislatore ha introdotto un meccanismo di accesso al credito basato su una doppia comunicazione obbligatoria all'Agenzia delle Entrate.</w:t>
      </w:r>
    </w:p>
    <w:p w14:paraId="4DEE8D71" w14:textId="77777777" w:rsidR="00913301" w:rsidRPr="00913301" w:rsidRDefault="00913301" w:rsidP="00913301">
      <w:pPr>
        <w:pStyle w:val="Corpodeltesto2"/>
        <w:rPr>
          <w:lang w:val="it"/>
        </w:rPr>
      </w:pPr>
    </w:p>
    <w:p w14:paraId="53B5027D" w14:textId="77777777" w:rsidR="00913301" w:rsidRPr="00913301" w:rsidRDefault="00913301" w:rsidP="00913301">
      <w:pPr>
        <w:pStyle w:val="Corpodeltesto2"/>
        <w:rPr>
          <w:lang w:val="it"/>
        </w:rPr>
      </w:pPr>
      <w:r w:rsidRPr="00913301">
        <w:rPr>
          <w:lang w:val="it"/>
        </w:rPr>
        <w:t>1. Comunicazione Preventiva Gli operatori economici devono comunicare l’ammontare delle spese ammissibili sostenute dall'inizio dell'anno e quelle che prevedono di sostenere fino al 31 dicembre. Le finestre temporali sono tassative:</w:t>
      </w:r>
    </w:p>
    <w:p w14:paraId="622D5877" w14:textId="77777777" w:rsidR="00913301" w:rsidRPr="00913301" w:rsidRDefault="00913301" w:rsidP="00913301">
      <w:pPr>
        <w:pStyle w:val="Corpodeltesto2"/>
        <w:numPr>
          <w:ilvl w:val="0"/>
          <w:numId w:val="6"/>
        </w:numPr>
        <w:rPr>
          <w:lang w:val="it"/>
        </w:rPr>
      </w:pPr>
      <w:r w:rsidRPr="00913301">
        <w:rPr>
          <w:lang w:val="it"/>
        </w:rPr>
        <w:t>Per il 2026: dal 31 marzo al 30 maggio 2026;</w:t>
      </w:r>
    </w:p>
    <w:p w14:paraId="00A7AC05" w14:textId="77777777" w:rsidR="00913301" w:rsidRPr="00913301" w:rsidRDefault="00913301" w:rsidP="00913301">
      <w:pPr>
        <w:pStyle w:val="Corpodeltesto2"/>
        <w:numPr>
          <w:ilvl w:val="0"/>
          <w:numId w:val="6"/>
        </w:numPr>
        <w:rPr>
          <w:lang w:val="it"/>
        </w:rPr>
      </w:pPr>
      <w:r w:rsidRPr="00913301">
        <w:rPr>
          <w:lang w:val="it"/>
        </w:rPr>
        <w:t>Per il 2027: dal 31 marzo al 30 maggio 2027;</w:t>
      </w:r>
    </w:p>
    <w:p w14:paraId="3B7EE6AD" w14:textId="77777777" w:rsidR="00913301" w:rsidRPr="00913301" w:rsidRDefault="00913301" w:rsidP="00913301">
      <w:pPr>
        <w:pStyle w:val="Corpodeltesto2"/>
        <w:numPr>
          <w:ilvl w:val="0"/>
          <w:numId w:val="6"/>
        </w:numPr>
        <w:rPr>
          <w:lang w:val="it"/>
        </w:rPr>
      </w:pPr>
      <w:r w:rsidRPr="00913301">
        <w:rPr>
          <w:lang w:val="it"/>
        </w:rPr>
        <w:t>Per il 2028: dal 31 marzo al 30 maggio 2028.</w:t>
      </w:r>
    </w:p>
    <w:p w14:paraId="0E6450CC" w14:textId="77777777" w:rsidR="00913301" w:rsidRPr="00913301" w:rsidRDefault="00913301" w:rsidP="00913301">
      <w:pPr>
        <w:pStyle w:val="Corpodeltesto2"/>
        <w:rPr>
          <w:lang w:val="it"/>
        </w:rPr>
      </w:pPr>
    </w:p>
    <w:p w14:paraId="397C47CD" w14:textId="77777777" w:rsidR="00913301" w:rsidRPr="00913301" w:rsidRDefault="00913301" w:rsidP="00913301">
      <w:pPr>
        <w:pStyle w:val="Corpodeltesto2"/>
        <w:rPr>
          <w:lang w:val="it"/>
        </w:rPr>
      </w:pPr>
      <w:r w:rsidRPr="00913301">
        <w:rPr>
          <w:lang w:val="it"/>
        </w:rPr>
        <w:t>2. Comunicazione Integrativa (Consuntiva) A pena di decadenza, deve essere inviata una seconda comunicazione attestante l'avvenuta realizzazione degli investimenti effettivi. Questa comunicazione deve indicare anche gli estremi delle fatture elettroniche e della certificazione contabile obbligatoria. Le finestre per l'invio della comunicazione integrativa sono:</w:t>
      </w:r>
    </w:p>
    <w:p w14:paraId="6FDB44F5" w14:textId="77777777" w:rsidR="00913301" w:rsidRPr="00913301" w:rsidRDefault="00913301" w:rsidP="00913301">
      <w:pPr>
        <w:pStyle w:val="Corpodeltesto2"/>
        <w:numPr>
          <w:ilvl w:val="0"/>
          <w:numId w:val="6"/>
        </w:numPr>
        <w:rPr>
          <w:lang w:val="it"/>
        </w:rPr>
      </w:pPr>
      <w:r w:rsidRPr="00913301">
        <w:rPr>
          <w:lang w:val="it"/>
        </w:rPr>
        <w:t>Per investimenti 2026: dal 3 gennaio al 17 gennaio 2027;</w:t>
      </w:r>
    </w:p>
    <w:p w14:paraId="49F161C4" w14:textId="77777777" w:rsidR="00913301" w:rsidRPr="00913301" w:rsidRDefault="00913301" w:rsidP="00913301">
      <w:pPr>
        <w:pStyle w:val="Corpodeltesto2"/>
        <w:numPr>
          <w:ilvl w:val="0"/>
          <w:numId w:val="6"/>
        </w:numPr>
        <w:rPr>
          <w:lang w:val="it"/>
        </w:rPr>
      </w:pPr>
      <w:r w:rsidRPr="00913301">
        <w:rPr>
          <w:lang w:val="it"/>
        </w:rPr>
        <w:t>Per investimenti 2027: dal 3 gennaio al 17 gennaio 2028;</w:t>
      </w:r>
    </w:p>
    <w:p w14:paraId="4C40724C" w14:textId="77777777" w:rsidR="00913301" w:rsidRPr="00913301" w:rsidRDefault="00913301" w:rsidP="00913301">
      <w:pPr>
        <w:pStyle w:val="Corpodeltesto2"/>
        <w:numPr>
          <w:ilvl w:val="0"/>
          <w:numId w:val="6"/>
        </w:numPr>
        <w:rPr>
          <w:lang w:val="it"/>
        </w:rPr>
      </w:pPr>
      <w:r w:rsidRPr="00913301">
        <w:rPr>
          <w:lang w:val="it"/>
        </w:rPr>
        <w:t>Per investimenti 2028: dal 3 gennaio al 17 gennaio 2029.</w:t>
      </w:r>
    </w:p>
    <w:p w14:paraId="5F6D9C22" w14:textId="77777777" w:rsidR="00913301" w:rsidRPr="00913301" w:rsidRDefault="00913301" w:rsidP="00913301">
      <w:pPr>
        <w:pStyle w:val="Corpodeltesto2"/>
        <w:rPr>
          <w:lang w:val="it"/>
        </w:rPr>
      </w:pPr>
    </w:p>
    <w:p w14:paraId="0B0BABFB" w14:textId="77777777" w:rsidR="00913301" w:rsidRPr="00913301" w:rsidRDefault="00913301" w:rsidP="00913301">
      <w:pPr>
        <w:pStyle w:val="Corpodeltesto2"/>
        <w:rPr>
          <w:lang w:val="it"/>
        </w:rPr>
      </w:pPr>
      <w:r w:rsidRPr="00913301">
        <w:rPr>
          <w:lang w:val="it"/>
        </w:rPr>
        <w:t>Il meccanismo del "riparto" (Comma 441) Il credito d'imposta non sarà fruibile immediatamente per l'intero importo richiesto. L'Agenzia delle Entrate, ricevute le comunicazioni integrative, determinerà con apposito provvedimento la percentuale di riparto ottenuta rapportando il limite di spesa totale disponibile (il plafond annuo) all'ammontare complessivo dei crediti richiesti da tutte le imprese. Il credito effettivamente utilizzabile sarà pari all'importo richiesto moltiplicato per tale percentuale.</w:t>
      </w:r>
    </w:p>
    <w:p w14:paraId="59D177AD" w14:textId="77777777" w:rsidR="00913301" w:rsidRPr="00913301" w:rsidRDefault="00913301" w:rsidP="00913301">
      <w:pPr>
        <w:pStyle w:val="Corpodeltesto2"/>
        <w:rPr>
          <w:lang w:val="it"/>
        </w:rPr>
      </w:pPr>
    </w:p>
    <w:p w14:paraId="53E90A3A" w14:textId="77777777" w:rsidR="00913301" w:rsidRPr="00913301" w:rsidRDefault="00913301" w:rsidP="00913301">
      <w:pPr>
        <w:pStyle w:val="Corpodeltesto2"/>
        <w:rPr>
          <w:lang w:val="it"/>
        </w:rPr>
      </w:pPr>
      <w:r w:rsidRPr="00913301">
        <w:rPr>
          <w:lang w:val="it"/>
        </w:rPr>
        <w:t>B. Estensione Credito d’Imposta ZLS (Commi 444-447)</w:t>
      </w:r>
    </w:p>
    <w:p w14:paraId="2E3A3FDE" w14:textId="77777777" w:rsidR="00913301" w:rsidRPr="00913301" w:rsidRDefault="00913301" w:rsidP="00913301">
      <w:pPr>
        <w:pStyle w:val="Corpodeltesto2"/>
        <w:rPr>
          <w:lang w:val="it"/>
        </w:rPr>
      </w:pPr>
    </w:p>
    <w:p w14:paraId="0BB0F79A" w14:textId="77777777" w:rsidR="00913301" w:rsidRPr="00913301" w:rsidRDefault="00913301" w:rsidP="00913301">
      <w:pPr>
        <w:pStyle w:val="Corpodeltesto2"/>
        <w:rPr>
          <w:lang w:val="it"/>
        </w:rPr>
      </w:pPr>
      <w:r w:rsidRPr="00913301">
        <w:rPr>
          <w:lang w:val="it"/>
        </w:rPr>
        <w:t xml:space="preserve">Parallelamente alla ZES Unica, il comma 444 estende il credito d'imposta anche agli investimenti realizzati nelle Zone Logistiche Semplificate (ZLS) per il periodo dal 1° gennaio 2026 al 31 dicembre 2028. La misura è finanziata con un limite di spesa specifico pari a </w:t>
      </w:r>
      <w:proofErr w:type="gramStart"/>
      <w:r w:rsidRPr="00913301">
        <w:rPr>
          <w:lang w:val="it"/>
        </w:rPr>
        <w:t>100</w:t>
      </w:r>
      <w:proofErr w:type="gramEnd"/>
      <w:r w:rsidRPr="00913301">
        <w:rPr>
          <w:lang w:val="it"/>
        </w:rPr>
        <w:t xml:space="preserve"> milioni di euro per ciascuno degli anni del triennio.</w:t>
      </w:r>
    </w:p>
    <w:p w14:paraId="1F177B28" w14:textId="77777777" w:rsidR="00913301" w:rsidRPr="00913301" w:rsidRDefault="00913301" w:rsidP="00913301">
      <w:pPr>
        <w:pStyle w:val="Corpodeltesto2"/>
        <w:rPr>
          <w:lang w:val="it"/>
        </w:rPr>
      </w:pPr>
      <w:r w:rsidRPr="00913301">
        <w:rPr>
          <w:lang w:val="it"/>
        </w:rPr>
        <w:t>Anche per le ZLS si applica il medesimo meccanismo procedurale della ZES Unica (comma 445):</w:t>
      </w:r>
    </w:p>
    <w:p w14:paraId="62DC6773" w14:textId="77777777" w:rsidR="00913301" w:rsidRPr="00913301" w:rsidRDefault="00913301" w:rsidP="00913301">
      <w:pPr>
        <w:pStyle w:val="Corpodeltesto2"/>
        <w:numPr>
          <w:ilvl w:val="6"/>
          <w:numId w:val="12"/>
        </w:numPr>
        <w:rPr>
          <w:lang w:val="it"/>
        </w:rPr>
      </w:pPr>
      <w:r w:rsidRPr="00913301">
        <w:rPr>
          <w:lang w:val="it"/>
        </w:rPr>
        <w:lastRenderedPageBreak/>
        <w:t>Comunicazione preventiva: da inviare tra il 31 marzo e il 30 maggio dell'anno di riferimento.</w:t>
      </w:r>
    </w:p>
    <w:p w14:paraId="3C799047" w14:textId="77777777" w:rsidR="00913301" w:rsidRPr="00913301" w:rsidRDefault="00913301" w:rsidP="00913301">
      <w:pPr>
        <w:pStyle w:val="Corpodeltesto2"/>
        <w:numPr>
          <w:ilvl w:val="3"/>
          <w:numId w:val="12"/>
        </w:numPr>
        <w:rPr>
          <w:lang w:val="it"/>
        </w:rPr>
      </w:pPr>
      <w:r w:rsidRPr="00913301">
        <w:rPr>
          <w:lang w:val="it"/>
        </w:rPr>
        <w:t>Comunicazione integrativa: da inviare tra il 3 gennaio e il 17 gennaio dell'anno successivo, a pena di decadenza.</w:t>
      </w:r>
    </w:p>
    <w:p w14:paraId="1EA0C40B" w14:textId="77777777" w:rsidR="00913301" w:rsidRPr="00913301" w:rsidRDefault="00913301" w:rsidP="00913301">
      <w:pPr>
        <w:pStyle w:val="Corpodeltesto2"/>
        <w:numPr>
          <w:ilvl w:val="3"/>
          <w:numId w:val="12"/>
        </w:numPr>
        <w:rPr>
          <w:lang w:val="it"/>
        </w:rPr>
      </w:pPr>
      <w:r w:rsidRPr="00913301">
        <w:rPr>
          <w:lang w:val="it"/>
        </w:rPr>
        <w:t>Percentuale di fruizione: determinata dall'Agenzia delle Entrate rapportando i fondi disponibili (100 milioni) alle richieste pervenute (comma 447).</w:t>
      </w:r>
    </w:p>
    <w:p w14:paraId="188DA214" w14:textId="77777777" w:rsidR="00913301" w:rsidRPr="00913301" w:rsidRDefault="00913301" w:rsidP="00913301">
      <w:pPr>
        <w:pStyle w:val="Corpodeltesto2"/>
        <w:rPr>
          <w:lang w:val="it"/>
        </w:rPr>
      </w:pPr>
    </w:p>
    <w:p w14:paraId="0C8FA911" w14:textId="77777777" w:rsidR="00913301" w:rsidRPr="00913301" w:rsidRDefault="00913301" w:rsidP="00913301">
      <w:pPr>
        <w:pStyle w:val="Corpodeltesto2"/>
        <w:rPr>
          <w:lang w:val="it"/>
        </w:rPr>
      </w:pPr>
      <w:r w:rsidRPr="00913301">
        <w:rPr>
          <w:lang w:val="it"/>
        </w:rPr>
        <w:t>C. Il "Bonus nel Bonus": Credito aggiuntivo per il 2025 (Commi 448-451)</w:t>
      </w:r>
    </w:p>
    <w:p w14:paraId="7E55B5CE" w14:textId="77777777" w:rsidR="00913301" w:rsidRPr="00913301" w:rsidRDefault="00913301" w:rsidP="00913301">
      <w:pPr>
        <w:pStyle w:val="Corpodeltesto2"/>
        <w:rPr>
          <w:lang w:val="it"/>
        </w:rPr>
      </w:pPr>
    </w:p>
    <w:p w14:paraId="392CAEBA" w14:textId="77777777" w:rsidR="00913301" w:rsidRPr="00913301" w:rsidRDefault="00913301" w:rsidP="00913301">
      <w:pPr>
        <w:pStyle w:val="Corpodeltesto2"/>
        <w:rPr>
          <w:lang w:val="it"/>
        </w:rPr>
      </w:pPr>
      <w:r w:rsidRPr="00913301">
        <w:rPr>
          <w:lang w:val="it"/>
        </w:rPr>
        <w:t>Una novità di assoluto rilievo è rappresentata dal riconoscimento di un credito d'imposta aggiuntivo per le imprese che hanno effettuato investimenti nella ZES Unica nel 2025 e che hanno subito il taglio percentuale del beneficio (si ricorda che il riparto per il 2024/25 era stato particolarmente penalizzante).</w:t>
      </w:r>
    </w:p>
    <w:p w14:paraId="0237D809" w14:textId="77777777" w:rsidR="00913301" w:rsidRPr="00913301" w:rsidRDefault="00913301" w:rsidP="00913301">
      <w:pPr>
        <w:pStyle w:val="Corpodeltesto2"/>
        <w:rPr>
          <w:lang w:val="it"/>
        </w:rPr>
      </w:pPr>
      <w:r w:rsidRPr="00913301">
        <w:rPr>
          <w:lang w:val="it"/>
        </w:rPr>
        <w:t>Il comma 448 stabilisce che alle imprese che hanno validamente presentato la comunicazione integrativa dal 18 novembre al 2 dicembre 2025, spetta nell'anno 2026 un ulteriore contributo pari al 14,6189 per cento del credito d'imposta originariamente richiesto.</w:t>
      </w:r>
    </w:p>
    <w:p w14:paraId="3367892B" w14:textId="77777777" w:rsidR="00913301" w:rsidRPr="00913301" w:rsidRDefault="00913301" w:rsidP="00913301">
      <w:pPr>
        <w:pStyle w:val="Corpodeltesto2"/>
        <w:rPr>
          <w:lang w:val="it"/>
        </w:rPr>
      </w:pPr>
      <w:r w:rsidRPr="00913301">
        <w:rPr>
          <w:lang w:val="it"/>
        </w:rPr>
        <w:t>Condizioni e modalità:</w:t>
      </w:r>
    </w:p>
    <w:p w14:paraId="2605FD6F" w14:textId="77777777" w:rsidR="00913301" w:rsidRPr="00913301" w:rsidRDefault="00913301" w:rsidP="00913301">
      <w:pPr>
        <w:pStyle w:val="Corpodeltesto2"/>
        <w:numPr>
          <w:ilvl w:val="0"/>
          <w:numId w:val="6"/>
        </w:numPr>
        <w:rPr>
          <w:lang w:val="it"/>
        </w:rPr>
      </w:pPr>
      <w:r w:rsidRPr="00913301">
        <w:rPr>
          <w:lang w:val="it"/>
        </w:rPr>
        <w:t>Divieto di cumulo: L'impresa non deve aver ottenuto, per gli stessi investimenti, il riconoscimento del credito d'imposta "Transizione 5.0".</w:t>
      </w:r>
    </w:p>
    <w:p w14:paraId="4ED84864" w14:textId="77777777" w:rsidR="00913301" w:rsidRPr="00913301" w:rsidRDefault="00913301" w:rsidP="00913301">
      <w:pPr>
        <w:pStyle w:val="Corpodeltesto2"/>
        <w:numPr>
          <w:ilvl w:val="0"/>
          <w:numId w:val="6"/>
        </w:numPr>
        <w:rPr>
          <w:lang w:val="it"/>
        </w:rPr>
      </w:pPr>
      <w:r w:rsidRPr="00913301">
        <w:rPr>
          <w:lang w:val="it"/>
        </w:rPr>
        <w:t>Istanza: Va presentata una comunicazione telematica all'Agenzia delle Entrate dal 15 aprile 2026 al 15 maggio 2026 (comma 449).</w:t>
      </w:r>
    </w:p>
    <w:p w14:paraId="5A5DFF97" w14:textId="77777777" w:rsidR="00913301" w:rsidRPr="00913301" w:rsidRDefault="00913301" w:rsidP="00913301">
      <w:pPr>
        <w:pStyle w:val="Corpodeltesto2"/>
        <w:numPr>
          <w:ilvl w:val="0"/>
          <w:numId w:val="6"/>
        </w:numPr>
        <w:rPr>
          <w:lang w:val="it"/>
        </w:rPr>
      </w:pPr>
      <w:r w:rsidRPr="00913301">
        <w:rPr>
          <w:lang w:val="it"/>
        </w:rPr>
        <w:t>Utilizzo: Il credito aggiuntivo è utilizzabile esclusivamente in compensazione (modello F24) a partire dal 26 maggio 2026 e fino al 31 dicembre 2026 (comma 451).</w:t>
      </w:r>
    </w:p>
    <w:p w14:paraId="632326D5" w14:textId="77777777" w:rsidR="00913301" w:rsidRPr="00913301" w:rsidRDefault="00913301" w:rsidP="00913301">
      <w:pPr>
        <w:pStyle w:val="Corpodeltesto2"/>
        <w:rPr>
          <w:lang w:val="it"/>
        </w:rPr>
      </w:pPr>
    </w:p>
    <w:p w14:paraId="5695B78F" w14:textId="77777777" w:rsidR="00913301" w:rsidRPr="00913301" w:rsidRDefault="00913301" w:rsidP="00913301">
      <w:pPr>
        <w:pStyle w:val="Corpodeltesto2"/>
        <w:rPr>
          <w:lang w:val="it"/>
        </w:rPr>
      </w:pPr>
      <w:r w:rsidRPr="00913301">
        <w:rPr>
          <w:lang w:val="it"/>
        </w:rPr>
        <w:t>D. Credito d'imposta ZES per il settore Agricolo (Commi 460-466)</w:t>
      </w:r>
    </w:p>
    <w:p w14:paraId="48AFBE4B" w14:textId="77777777" w:rsidR="00913301" w:rsidRPr="00913301" w:rsidRDefault="00913301" w:rsidP="00913301">
      <w:pPr>
        <w:pStyle w:val="Corpodeltesto2"/>
        <w:rPr>
          <w:lang w:val="it"/>
        </w:rPr>
      </w:pPr>
    </w:p>
    <w:p w14:paraId="192418D1" w14:textId="77777777" w:rsidR="00913301" w:rsidRPr="00913301" w:rsidRDefault="00913301" w:rsidP="00913301">
      <w:pPr>
        <w:pStyle w:val="Corpodeltesto2"/>
        <w:rPr>
          <w:lang w:val="it"/>
        </w:rPr>
      </w:pPr>
      <w:r w:rsidRPr="00913301">
        <w:rPr>
          <w:lang w:val="it"/>
        </w:rPr>
        <w:t>Infine, merita menzione la specifica disciplina per il settore primario. Il comma 460 ridetermina le percentuali di spettanza del credito d'imposta ZES per agricoltura e pesca (originariamente fissate con provvedimento del 12 dicembre 2025) in misura più favorevole:</w:t>
      </w:r>
    </w:p>
    <w:p w14:paraId="18D8CE0A" w14:textId="77777777" w:rsidR="00913301" w:rsidRPr="00913301" w:rsidRDefault="00913301" w:rsidP="00913301">
      <w:pPr>
        <w:pStyle w:val="Corpodeltesto2"/>
        <w:numPr>
          <w:ilvl w:val="0"/>
          <w:numId w:val="6"/>
        </w:numPr>
        <w:rPr>
          <w:lang w:val="it"/>
        </w:rPr>
      </w:pPr>
      <w:r w:rsidRPr="00913301">
        <w:rPr>
          <w:lang w:val="it"/>
        </w:rPr>
        <w:t>58,7839% per micro, piccole e medie imprese;</w:t>
      </w:r>
    </w:p>
    <w:p w14:paraId="50650D61" w14:textId="77777777" w:rsidR="00913301" w:rsidRPr="00913301" w:rsidRDefault="00913301" w:rsidP="00913301">
      <w:pPr>
        <w:pStyle w:val="Corpodeltesto2"/>
        <w:numPr>
          <w:ilvl w:val="0"/>
          <w:numId w:val="6"/>
        </w:numPr>
        <w:rPr>
          <w:lang w:val="it"/>
        </w:rPr>
      </w:pPr>
      <w:r w:rsidRPr="00913301">
        <w:rPr>
          <w:lang w:val="it"/>
        </w:rPr>
        <w:t>58,6102% per le grandi imprese.</w:t>
      </w:r>
    </w:p>
    <w:p w14:paraId="4FBF2179" w14:textId="77777777" w:rsidR="00913301" w:rsidRPr="00913301" w:rsidRDefault="00913301" w:rsidP="00913301">
      <w:pPr>
        <w:pStyle w:val="Corpodeltesto2"/>
        <w:rPr>
          <w:lang w:val="it"/>
        </w:rPr>
      </w:pPr>
      <w:r w:rsidRPr="00913301">
        <w:rPr>
          <w:lang w:val="it"/>
        </w:rPr>
        <w:t>Inoltre, il comma 463 proroga l'agevolazione per il settore agricolo, pesca e acquacoltura anche per l'anno 2026, con le medesime modalità di comunicazione (preventiva entro il 30 maggio 2026 e consuntiva entro il 2 dicembre 2026).</w:t>
      </w:r>
    </w:p>
    <w:p w14:paraId="7273F3A0" w14:textId="77777777" w:rsidR="00913301" w:rsidRPr="00913301" w:rsidRDefault="00913301" w:rsidP="00913301">
      <w:pPr>
        <w:pStyle w:val="Corpodeltesto2"/>
        <w:rPr>
          <w:lang w:val="it"/>
        </w:rPr>
      </w:pPr>
    </w:p>
    <w:p w14:paraId="5C68B793" w14:textId="77777777" w:rsidR="00913301" w:rsidRPr="00913301" w:rsidRDefault="00913301" w:rsidP="00913301">
      <w:pPr>
        <w:pStyle w:val="Corpodeltesto2"/>
        <w:rPr>
          <w:u w:val="single"/>
          <w:lang w:val="it"/>
        </w:rPr>
      </w:pPr>
      <w:r w:rsidRPr="00913301">
        <w:rPr>
          <w:u w:val="single"/>
          <w:lang w:val="it"/>
        </w:rPr>
        <w:t>FISCALE E IMMOBILIARE</w:t>
      </w:r>
    </w:p>
    <w:p w14:paraId="38576276" w14:textId="77777777" w:rsidR="00913301" w:rsidRPr="00913301" w:rsidRDefault="00913301" w:rsidP="00913301">
      <w:pPr>
        <w:pStyle w:val="Corpodeltesto2"/>
        <w:rPr>
          <w:u w:val="single"/>
          <w:lang w:val="it"/>
        </w:rPr>
      </w:pPr>
      <w:r w:rsidRPr="00913301">
        <w:rPr>
          <w:u w:val="single"/>
          <w:lang w:val="it"/>
        </w:rPr>
        <w:t>3.1 BONUS EDILIZI</w:t>
      </w:r>
    </w:p>
    <w:p w14:paraId="0B691D77" w14:textId="77777777" w:rsidR="00913301" w:rsidRPr="00913301" w:rsidRDefault="00913301" w:rsidP="00913301">
      <w:pPr>
        <w:pStyle w:val="Corpodeltesto2"/>
        <w:rPr>
          <w:u w:val="single"/>
          <w:lang w:val="it"/>
        </w:rPr>
      </w:pPr>
      <w:r w:rsidRPr="00913301">
        <w:rPr>
          <w:u w:val="single"/>
          <w:lang w:val="it"/>
        </w:rPr>
        <w:t>3.1.1 PROROGA DETRAZIONI EDILIZIE: IL NUOVO SISTEMA A "DOPPIO BINARIO" (36% - 50%)</w:t>
      </w:r>
    </w:p>
    <w:p w14:paraId="5A9C147A" w14:textId="77777777" w:rsidR="00913301" w:rsidRPr="00913301" w:rsidRDefault="00913301" w:rsidP="00913301">
      <w:pPr>
        <w:pStyle w:val="Corpodeltesto2"/>
        <w:rPr>
          <w:u w:val="single"/>
          <w:lang w:val="it"/>
        </w:rPr>
      </w:pPr>
      <w:r w:rsidRPr="00913301">
        <w:rPr>
          <w:u w:val="single"/>
          <w:lang w:val="it"/>
        </w:rPr>
        <w:t>Riferimenti normativi: Art. 1, comma 22, Legge n. 199/2025</w:t>
      </w:r>
    </w:p>
    <w:p w14:paraId="30CA79A4" w14:textId="77777777" w:rsidR="00913301" w:rsidRPr="00913301" w:rsidRDefault="00913301" w:rsidP="00913301">
      <w:pPr>
        <w:pStyle w:val="Corpodeltesto2"/>
        <w:rPr>
          <w:lang w:val="it"/>
        </w:rPr>
      </w:pPr>
      <w:r w:rsidRPr="00913301">
        <w:rPr>
          <w:lang w:val="it"/>
        </w:rPr>
        <w:t xml:space="preserve">La Legge di Bilancio 2026 ridisegna strutturalmente il panorama dei bonus edilizi minori (Ristrutturazioni, Ecobonus ordinario e Sismabonus), abbandonando la logica della proroga lineare delle aliquote storiche. Il legislatore, intervenendo sull'articolo </w:t>
      </w:r>
      <w:r w:rsidRPr="00913301">
        <w:rPr>
          <w:lang w:val="it"/>
        </w:rPr>
        <w:lastRenderedPageBreak/>
        <w:t xml:space="preserve">14 e sull'articolo 16 del D.L. n. 63/2013, introduce un sistema a "doppio binario" che premia l'utilizzo dell'immobile come abitazione principale e prevede un progressivo </w:t>
      </w:r>
      <w:proofErr w:type="spellStart"/>
      <w:r w:rsidRPr="00913301">
        <w:rPr>
          <w:lang w:val="it"/>
        </w:rPr>
        <w:t>decalage</w:t>
      </w:r>
      <w:proofErr w:type="spellEnd"/>
      <w:r w:rsidRPr="00913301">
        <w:rPr>
          <w:lang w:val="it"/>
        </w:rPr>
        <w:t xml:space="preserve"> delle aliquote nel triennio 2025-2027.</w:t>
      </w:r>
    </w:p>
    <w:p w14:paraId="62A962F1" w14:textId="77777777" w:rsidR="00913301" w:rsidRPr="00913301" w:rsidRDefault="00913301" w:rsidP="00913301">
      <w:pPr>
        <w:pStyle w:val="Corpodeltesto2"/>
        <w:rPr>
          <w:lang w:val="it"/>
        </w:rPr>
      </w:pPr>
      <w:r w:rsidRPr="00913301">
        <w:rPr>
          <w:lang w:val="it"/>
        </w:rPr>
        <w:t>La disciplina è contenuta interamente nel comma 22 dell'articolo 1, che distingue le aliquote in base alla titolarità dell'immobile e alla sua destinazione d'uso.</w:t>
      </w:r>
    </w:p>
    <w:p w14:paraId="174593A4" w14:textId="77777777" w:rsidR="00913301" w:rsidRPr="00913301" w:rsidRDefault="00913301" w:rsidP="00913301">
      <w:pPr>
        <w:pStyle w:val="Corpodeltesto2"/>
        <w:rPr>
          <w:lang w:val="it"/>
        </w:rPr>
      </w:pPr>
      <w:r w:rsidRPr="00913301">
        <w:rPr>
          <w:lang w:val="it"/>
        </w:rPr>
        <w:t>1. Il regime base: aliquota al 36% (Comma 22, lett. a e b)</w:t>
      </w:r>
    </w:p>
    <w:p w14:paraId="633DB71E" w14:textId="77777777" w:rsidR="00913301" w:rsidRPr="00913301" w:rsidRDefault="00913301" w:rsidP="00913301">
      <w:pPr>
        <w:pStyle w:val="Corpodeltesto2"/>
        <w:rPr>
          <w:lang w:val="it"/>
        </w:rPr>
      </w:pPr>
      <w:r w:rsidRPr="00913301">
        <w:rPr>
          <w:lang w:val="it"/>
        </w:rPr>
        <w:t>Per la generalità degli interventi di recupero del patrimonio edilizio, riqualificazione energetica e adeguamento antisismico, la norma fissa le seguenti aliquote base, applicabili alle "seconde case" o ai soggetti diversi dai proprietari (es. locatari, comodatari):</w:t>
      </w:r>
    </w:p>
    <w:p w14:paraId="51A6F11C" w14:textId="77777777" w:rsidR="00913301" w:rsidRPr="00913301" w:rsidRDefault="00913301" w:rsidP="00913301">
      <w:pPr>
        <w:pStyle w:val="Corpodeltesto2"/>
        <w:numPr>
          <w:ilvl w:val="0"/>
          <w:numId w:val="6"/>
        </w:numPr>
        <w:rPr>
          <w:lang w:val="it"/>
        </w:rPr>
      </w:pPr>
      <w:r w:rsidRPr="00913301">
        <w:rPr>
          <w:lang w:val="it"/>
        </w:rPr>
        <w:t>36 per cento per le spese sostenute negli anni 2025 e 2026;</w:t>
      </w:r>
    </w:p>
    <w:p w14:paraId="0C7C98A4" w14:textId="77777777" w:rsidR="00913301" w:rsidRPr="00913301" w:rsidRDefault="00913301" w:rsidP="00913301">
      <w:pPr>
        <w:pStyle w:val="Corpodeltesto2"/>
        <w:numPr>
          <w:ilvl w:val="0"/>
          <w:numId w:val="6"/>
        </w:numPr>
        <w:rPr>
          <w:lang w:val="it"/>
        </w:rPr>
      </w:pPr>
      <w:r w:rsidRPr="00913301">
        <w:rPr>
          <w:lang w:val="it"/>
        </w:rPr>
        <w:t xml:space="preserve">30 per cento per le spese sostenute nell'anno </w:t>
      </w:r>
      <w:proofErr w:type="gramStart"/>
      <w:r w:rsidRPr="00913301">
        <w:rPr>
          <w:lang w:val="it"/>
        </w:rPr>
        <w:t>2027,.</w:t>
      </w:r>
      <w:proofErr w:type="gramEnd"/>
    </w:p>
    <w:p w14:paraId="22F87A69" w14:textId="77777777" w:rsidR="00913301" w:rsidRPr="00913301" w:rsidRDefault="00913301" w:rsidP="00913301">
      <w:pPr>
        <w:pStyle w:val="Corpodeltesto2"/>
        <w:rPr>
          <w:lang w:val="it"/>
        </w:rPr>
      </w:pPr>
      <w:r w:rsidRPr="00913301">
        <w:rPr>
          <w:lang w:val="it"/>
        </w:rPr>
        <w:t>2. La maggiorazione "Prima Casa": aliquota al 50% (Comma 22, lett. a e b)</w:t>
      </w:r>
    </w:p>
    <w:p w14:paraId="317CD5C7" w14:textId="77777777" w:rsidR="00913301" w:rsidRPr="00913301" w:rsidRDefault="00913301" w:rsidP="00913301">
      <w:pPr>
        <w:pStyle w:val="Corpodeltesto2"/>
        <w:rPr>
          <w:lang w:val="it"/>
        </w:rPr>
      </w:pPr>
      <w:r w:rsidRPr="00913301">
        <w:rPr>
          <w:lang w:val="it"/>
        </w:rPr>
        <w:t>Al fine di tutelare l'abitazione principale, il legislatore ha previsto una maggiorazione delle aliquote sopra indicate. La detrazione è innalzata se le spese sono sostenute dai titolari di diritto di proprietà o di diritto reale di godimento sull'unità immobiliare adibita ad abitazione principale:</w:t>
      </w:r>
    </w:p>
    <w:p w14:paraId="1D21FFA6" w14:textId="77777777" w:rsidR="00913301" w:rsidRPr="00913301" w:rsidRDefault="00913301" w:rsidP="00913301">
      <w:pPr>
        <w:pStyle w:val="Corpodeltesto2"/>
        <w:numPr>
          <w:ilvl w:val="0"/>
          <w:numId w:val="6"/>
        </w:numPr>
        <w:rPr>
          <w:lang w:val="it"/>
        </w:rPr>
      </w:pPr>
      <w:r w:rsidRPr="00913301">
        <w:rPr>
          <w:lang w:val="it"/>
        </w:rPr>
        <w:t>50 per cento per le spese sostenute negli anni 2025 e 2026;</w:t>
      </w:r>
    </w:p>
    <w:p w14:paraId="3C593A4D" w14:textId="77777777" w:rsidR="00913301" w:rsidRPr="00913301" w:rsidRDefault="00913301" w:rsidP="00913301">
      <w:pPr>
        <w:pStyle w:val="Corpodeltesto2"/>
        <w:numPr>
          <w:ilvl w:val="0"/>
          <w:numId w:val="6"/>
        </w:numPr>
        <w:rPr>
          <w:lang w:val="it"/>
        </w:rPr>
      </w:pPr>
      <w:r w:rsidRPr="00913301">
        <w:rPr>
          <w:lang w:val="it"/>
        </w:rPr>
        <w:t xml:space="preserve">36 per cento per le spese sostenute nell'anno </w:t>
      </w:r>
      <w:proofErr w:type="gramStart"/>
      <w:r w:rsidRPr="00913301">
        <w:rPr>
          <w:lang w:val="it"/>
        </w:rPr>
        <w:t>2027,.</w:t>
      </w:r>
      <w:proofErr w:type="gramEnd"/>
    </w:p>
    <w:p w14:paraId="461E8240" w14:textId="77777777" w:rsidR="00913301" w:rsidRPr="00913301" w:rsidRDefault="00913301" w:rsidP="00913301">
      <w:pPr>
        <w:pStyle w:val="Corpodeltesto2"/>
        <w:rPr>
          <w:lang w:val="it"/>
        </w:rPr>
      </w:pPr>
      <w:r w:rsidRPr="00913301">
        <w:rPr>
          <w:lang w:val="it"/>
        </w:rPr>
        <w:t xml:space="preserve">Nota Operativa: È fondamentale sottolineare il requisito soggettivo. La maggiorazione spetta solo al proprietario (o nudo proprietario, usufruttuario, ecc.) che destina l'immobile a propria abitazione principale. I detentori (inquilini, comodatari), pur potendo fruire della detrazione, accedono esclusivamente all'aliquota base (36% nel biennio 25-26), anche se l'immobile costituisce la loro abitazione </w:t>
      </w:r>
      <w:proofErr w:type="gramStart"/>
      <w:r w:rsidRPr="00913301">
        <w:rPr>
          <w:lang w:val="it"/>
        </w:rPr>
        <w:t>principale,.</w:t>
      </w:r>
      <w:proofErr w:type="gramEnd"/>
    </w:p>
    <w:p w14:paraId="1B77A8C5" w14:textId="77777777" w:rsidR="00913301" w:rsidRPr="00913301" w:rsidRDefault="00913301" w:rsidP="00913301">
      <w:pPr>
        <w:pStyle w:val="Corpodeltesto2"/>
        <w:rPr>
          <w:lang w:val="it"/>
        </w:rPr>
      </w:pPr>
      <w:r w:rsidRPr="00913301">
        <w:rPr>
          <w:lang w:val="it"/>
        </w:rPr>
        <w:t>Ambito oggettivo degli interventi</w:t>
      </w:r>
    </w:p>
    <w:p w14:paraId="58924709" w14:textId="77777777" w:rsidR="00913301" w:rsidRPr="00913301" w:rsidRDefault="00913301" w:rsidP="00913301">
      <w:pPr>
        <w:pStyle w:val="Corpodeltesto2"/>
        <w:rPr>
          <w:lang w:val="it"/>
        </w:rPr>
      </w:pPr>
      <w:r w:rsidRPr="00913301">
        <w:rPr>
          <w:lang w:val="it"/>
        </w:rPr>
        <w:t>La rimodulazione delle aliquote (base e maggiorata) si applica trasversalmente alle tre principali tipologie di bonus ordinari:</w:t>
      </w:r>
    </w:p>
    <w:p w14:paraId="7EBC0A52" w14:textId="77777777" w:rsidR="00913301" w:rsidRPr="00913301" w:rsidRDefault="00913301" w:rsidP="00913301">
      <w:pPr>
        <w:pStyle w:val="Corpodeltesto2"/>
        <w:rPr>
          <w:lang w:val="it"/>
        </w:rPr>
      </w:pPr>
      <w:r w:rsidRPr="00913301">
        <w:rPr>
          <w:lang w:val="it"/>
        </w:rPr>
        <w:t xml:space="preserve">A. Ecobonus Ordinario (Comma 22, lett. a) Modificando l'art. 14 del D.L. 63/2013, la norma applica le nuove aliquote (36/30% base e 50/36% maggiorata) agli interventi di riqualificazione energetica non rientranti nel Superbonus. Attenzione: Si ricorda che, in linea con la direttiva UE "Case Green", sono escluse dalle agevolazioni le spese sostenute per interventi di sostituzione di impianti di climatizzazione invernale con caldaie uniche alimentate a combustibili </w:t>
      </w:r>
      <w:proofErr w:type="gramStart"/>
      <w:r w:rsidRPr="00913301">
        <w:rPr>
          <w:lang w:val="it"/>
        </w:rPr>
        <w:t>fossili,.</w:t>
      </w:r>
      <w:proofErr w:type="gramEnd"/>
    </w:p>
    <w:p w14:paraId="0EE4D4C4" w14:textId="77777777" w:rsidR="00913301" w:rsidRPr="00913301" w:rsidRDefault="00913301" w:rsidP="00913301">
      <w:pPr>
        <w:pStyle w:val="Corpodeltesto2"/>
        <w:rPr>
          <w:lang w:val="it"/>
        </w:rPr>
      </w:pPr>
      <w:r w:rsidRPr="00913301">
        <w:rPr>
          <w:lang w:val="it"/>
        </w:rPr>
        <w:t xml:space="preserve">B. Bonus Ristrutturazioni (Comma 22, lett. b, n. 1) Modificando l'art. 16, comma 1, del D.L. 63/2013, si conferma il limite di spesa di 96.000 euro per unità immobiliare, applicando le nuove percentuali di detrazione agli interventi di manutenzione straordinaria, restauro e risanamento conservativo e ristrutturazione edilizia sulle singole unità, nonché alla manutenzione ordinaria sulle parti comuni </w:t>
      </w:r>
      <w:proofErr w:type="gramStart"/>
      <w:r w:rsidRPr="00913301">
        <w:rPr>
          <w:lang w:val="it"/>
        </w:rPr>
        <w:t>condominiali,.</w:t>
      </w:r>
      <w:proofErr w:type="gramEnd"/>
    </w:p>
    <w:p w14:paraId="7BC3291C" w14:textId="77777777" w:rsidR="00913301" w:rsidRPr="00913301" w:rsidRDefault="00913301" w:rsidP="00913301">
      <w:pPr>
        <w:pStyle w:val="Corpodeltesto2"/>
        <w:rPr>
          <w:lang w:val="it"/>
        </w:rPr>
      </w:pPr>
      <w:r w:rsidRPr="00913301">
        <w:rPr>
          <w:lang w:val="it"/>
        </w:rPr>
        <w:t xml:space="preserve">C. Sismabonus Ordinario (Comma 22, lett. b, n. 2) Modificando l'art. 16, comma 1-septies.1, del D.L. 63/2013, anche le detrazioni per interventi antisismici (diverse dal Superbonus) seguono il medesimo schema di aliquote decrescenti e differenziate per l'abitazione </w:t>
      </w:r>
      <w:proofErr w:type="gramStart"/>
      <w:r w:rsidRPr="00913301">
        <w:rPr>
          <w:lang w:val="it"/>
        </w:rPr>
        <w:t>principale,.</w:t>
      </w:r>
      <w:proofErr w:type="gramEnd"/>
    </w:p>
    <w:p w14:paraId="090D0313" w14:textId="77777777" w:rsidR="00913301" w:rsidRPr="00913301" w:rsidRDefault="00913301" w:rsidP="00913301">
      <w:pPr>
        <w:pStyle w:val="Corpodeltesto2"/>
        <w:rPr>
          <w:lang w:val="it"/>
        </w:rPr>
      </w:pPr>
      <w:r w:rsidRPr="00913301">
        <w:rPr>
          <w:lang w:val="it"/>
        </w:rPr>
        <w:t>In sintesi, il 2026 rappresenta l'ultimo anno in cui sarà possibile fruire della detrazione storica del 50%, ma esclusivamente per i lavori effettuati dai proprietari sulla propria abitazione principale. Per tutti gli altri casi, l'aliquota scende strutturalmente al 36% per poi ridursi ulteriormente al 30% nel 2027.</w:t>
      </w:r>
    </w:p>
    <w:p w14:paraId="533B9298" w14:textId="77777777" w:rsidR="00913301" w:rsidRPr="00913301" w:rsidRDefault="00913301" w:rsidP="00913301">
      <w:pPr>
        <w:pStyle w:val="Corpodeltesto2"/>
        <w:rPr>
          <w:u w:val="single"/>
          <w:lang w:val="it"/>
        </w:rPr>
      </w:pPr>
      <w:r w:rsidRPr="00913301">
        <w:rPr>
          <w:u w:val="single"/>
          <w:lang w:val="it"/>
        </w:rPr>
        <w:lastRenderedPageBreak/>
        <w:t>3.1.2 PROROGA DETRAZIONE ACQUISTO MOBILI E GRANDI ELETTRODOMESTICI</w:t>
      </w:r>
    </w:p>
    <w:p w14:paraId="2F73AEE1" w14:textId="77777777" w:rsidR="00913301" w:rsidRPr="00913301" w:rsidRDefault="00913301" w:rsidP="00913301">
      <w:pPr>
        <w:pStyle w:val="Corpodeltesto2"/>
        <w:rPr>
          <w:u w:val="single"/>
          <w:lang w:val="it"/>
        </w:rPr>
      </w:pPr>
      <w:r w:rsidRPr="00913301">
        <w:rPr>
          <w:u w:val="single"/>
          <w:lang w:val="it"/>
        </w:rPr>
        <w:t>Riferimenti normativi: Art. 1, comma 22, lettera b), numero 3), Legge n. 199/2025</w:t>
      </w:r>
    </w:p>
    <w:p w14:paraId="0408C988" w14:textId="77777777" w:rsidR="00913301" w:rsidRPr="00913301" w:rsidRDefault="00913301" w:rsidP="00913301">
      <w:pPr>
        <w:pStyle w:val="Corpodeltesto2"/>
        <w:rPr>
          <w:lang w:val="it"/>
        </w:rPr>
      </w:pPr>
      <w:r w:rsidRPr="00913301">
        <w:rPr>
          <w:lang w:val="it"/>
        </w:rPr>
        <w:t>La Legge di Bilancio 2026 interviene sull'articolo 16, comma 2, del decreto-legge n. 63/2013, disponendo la proroga della detrazione IRPEF per l’acquisto di mobili e di grandi elettrodomestici destinati all’arredo di immobili oggetto di ristrutturazione (c.d. Bonus Mobili). La misura viene confermata per un’ulteriore annualità, coprendo le spese sostenute fino al 31 dicembre 2026.</w:t>
      </w:r>
    </w:p>
    <w:p w14:paraId="60280713" w14:textId="77777777" w:rsidR="00913301" w:rsidRPr="00913301" w:rsidRDefault="00913301" w:rsidP="00913301">
      <w:pPr>
        <w:pStyle w:val="Corpodeltesto2"/>
        <w:rPr>
          <w:lang w:val="it"/>
        </w:rPr>
      </w:pPr>
      <w:r w:rsidRPr="00913301">
        <w:rPr>
          <w:lang w:val="it"/>
        </w:rPr>
        <w:t>Parametri quantitativi dell'agevolazione (Comma 22, lett. b, n. 3)</w:t>
      </w:r>
    </w:p>
    <w:p w14:paraId="7AA4453B" w14:textId="77777777" w:rsidR="00913301" w:rsidRPr="00913301" w:rsidRDefault="00913301" w:rsidP="00913301">
      <w:pPr>
        <w:pStyle w:val="Corpodeltesto2"/>
        <w:rPr>
          <w:lang w:val="it"/>
        </w:rPr>
      </w:pPr>
      <w:r w:rsidRPr="00913301">
        <w:rPr>
          <w:lang w:val="it"/>
        </w:rPr>
        <w:t>La norma conferma l’impianto agevolativo vigente nel 2025, senza introdurre riduzioni (</w:t>
      </w:r>
      <w:proofErr w:type="spellStart"/>
      <w:r w:rsidRPr="00913301">
        <w:rPr>
          <w:lang w:val="it"/>
        </w:rPr>
        <w:t>decalage</w:t>
      </w:r>
      <w:proofErr w:type="spellEnd"/>
      <w:r w:rsidRPr="00913301">
        <w:rPr>
          <w:lang w:val="it"/>
        </w:rPr>
        <w:t>) o modifiche ai massimali.</w:t>
      </w:r>
    </w:p>
    <w:p w14:paraId="0B00E6C4" w14:textId="77777777" w:rsidR="00913301" w:rsidRPr="00913301" w:rsidRDefault="00913301" w:rsidP="00913301">
      <w:pPr>
        <w:pStyle w:val="Corpodeltesto2"/>
        <w:numPr>
          <w:ilvl w:val="0"/>
          <w:numId w:val="6"/>
        </w:numPr>
        <w:rPr>
          <w:lang w:val="it"/>
        </w:rPr>
      </w:pPr>
      <w:r w:rsidRPr="00913301">
        <w:rPr>
          <w:lang w:val="it"/>
        </w:rPr>
        <w:t>Aliquota: La detrazione dall’imposta lorda è riconosciuta nella misura del 50 per cento.</w:t>
      </w:r>
    </w:p>
    <w:p w14:paraId="3CA1AA45" w14:textId="77777777" w:rsidR="00913301" w:rsidRPr="00913301" w:rsidRDefault="00913301" w:rsidP="00913301">
      <w:pPr>
        <w:pStyle w:val="Corpodeltesto2"/>
        <w:numPr>
          <w:ilvl w:val="0"/>
          <w:numId w:val="6"/>
        </w:numPr>
        <w:rPr>
          <w:lang w:val="it"/>
        </w:rPr>
      </w:pPr>
      <w:r w:rsidRPr="00913301">
        <w:rPr>
          <w:lang w:val="it"/>
        </w:rPr>
        <w:t xml:space="preserve">Limite di spesa: Il tetto massimo di spesa ammissibile è confermato a 5.000 euro per ciascuna unità immobiliare oggetto di </w:t>
      </w:r>
      <w:proofErr w:type="gramStart"/>
      <w:r w:rsidRPr="00913301">
        <w:rPr>
          <w:lang w:val="it"/>
        </w:rPr>
        <w:t>ristrutturazione,.</w:t>
      </w:r>
      <w:proofErr w:type="gramEnd"/>
    </w:p>
    <w:p w14:paraId="210DF455" w14:textId="77777777" w:rsidR="00913301" w:rsidRPr="00913301" w:rsidRDefault="00913301" w:rsidP="00913301">
      <w:pPr>
        <w:pStyle w:val="Corpodeltesto2"/>
        <w:rPr>
          <w:lang w:val="it"/>
        </w:rPr>
      </w:pPr>
      <w:r w:rsidRPr="00913301">
        <w:rPr>
          <w:lang w:val="it"/>
        </w:rPr>
        <w:t>Nota Operativa: Il limite di 5.000 euro è riferito alla singola unità immobiliare, comprensiva delle pertinenze, o alla parte comune dell’edificio oggetto di ristrutturazione. Nel caso di lavori su più unità immobiliari, il contribuente ha diritto al beneficio più volte.</w:t>
      </w:r>
    </w:p>
    <w:p w14:paraId="2F631D7F" w14:textId="77777777" w:rsidR="00913301" w:rsidRPr="00913301" w:rsidRDefault="00913301" w:rsidP="00913301">
      <w:pPr>
        <w:pStyle w:val="Corpodeltesto2"/>
        <w:rPr>
          <w:lang w:val="it"/>
        </w:rPr>
      </w:pPr>
      <w:r w:rsidRPr="00913301">
        <w:rPr>
          <w:lang w:val="it"/>
        </w:rPr>
        <w:t>Ambito oggettivo: requisiti energetici</w:t>
      </w:r>
    </w:p>
    <w:p w14:paraId="086F68F5" w14:textId="77777777" w:rsidR="00913301" w:rsidRPr="00913301" w:rsidRDefault="00913301" w:rsidP="00913301">
      <w:pPr>
        <w:pStyle w:val="Corpodeltesto2"/>
        <w:rPr>
          <w:lang w:val="it"/>
        </w:rPr>
      </w:pPr>
      <w:r w:rsidRPr="00913301">
        <w:rPr>
          <w:lang w:val="it"/>
        </w:rPr>
        <w:t>Per quanto concerne i grandi elettrodomestici, l’accesso al bonus è subordinato al rispetto di specifici requisiti di efficienza energetica, in linea con la normativa europea sull’etichettatura. La detrazione spetta per l’acquisto di:</w:t>
      </w:r>
    </w:p>
    <w:p w14:paraId="351A2DFC" w14:textId="77777777" w:rsidR="00913301" w:rsidRPr="00913301" w:rsidRDefault="00913301" w:rsidP="00913301">
      <w:pPr>
        <w:pStyle w:val="Corpodeltesto2"/>
        <w:numPr>
          <w:ilvl w:val="0"/>
          <w:numId w:val="6"/>
        </w:numPr>
        <w:rPr>
          <w:lang w:val="it"/>
        </w:rPr>
      </w:pPr>
      <w:r w:rsidRPr="00913301">
        <w:rPr>
          <w:lang w:val="it"/>
        </w:rPr>
        <w:t>Forni: classe non inferiore alla A;</w:t>
      </w:r>
    </w:p>
    <w:p w14:paraId="4862F21D" w14:textId="77777777" w:rsidR="00913301" w:rsidRPr="00913301" w:rsidRDefault="00913301" w:rsidP="00913301">
      <w:pPr>
        <w:pStyle w:val="Corpodeltesto2"/>
        <w:numPr>
          <w:ilvl w:val="0"/>
          <w:numId w:val="6"/>
        </w:numPr>
        <w:rPr>
          <w:lang w:val="it"/>
        </w:rPr>
      </w:pPr>
      <w:r w:rsidRPr="00913301">
        <w:rPr>
          <w:lang w:val="it"/>
        </w:rPr>
        <w:t>Lavatrici, lavasciugatrici e lavastoviglie: classe non inferiore alla E;</w:t>
      </w:r>
    </w:p>
    <w:p w14:paraId="16EF2D03" w14:textId="77777777" w:rsidR="00913301" w:rsidRPr="00913301" w:rsidRDefault="00913301" w:rsidP="00913301">
      <w:pPr>
        <w:pStyle w:val="Corpodeltesto2"/>
        <w:numPr>
          <w:ilvl w:val="0"/>
          <w:numId w:val="6"/>
        </w:numPr>
        <w:rPr>
          <w:lang w:val="it"/>
        </w:rPr>
      </w:pPr>
      <w:r w:rsidRPr="00913301">
        <w:rPr>
          <w:lang w:val="it"/>
        </w:rPr>
        <w:t>Frigoriferi e congelatori: classe non inferiore alla F.</w:t>
      </w:r>
    </w:p>
    <w:p w14:paraId="709E83D5" w14:textId="77777777" w:rsidR="00913301" w:rsidRPr="00913301" w:rsidRDefault="00913301" w:rsidP="00913301">
      <w:pPr>
        <w:pStyle w:val="Corpodeltesto2"/>
        <w:rPr>
          <w:lang w:val="it"/>
        </w:rPr>
      </w:pPr>
      <w:r w:rsidRPr="00913301">
        <w:rPr>
          <w:lang w:val="it"/>
        </w:rPr>
        <w:t>Sono agevolabili anche le spese di trasporto e di montaggio dei beni acquistati.</w:t>
      </w:r>
    </w:p>
    <w:p w14:paraId="0C3487FB" w14:textId="77777777" w:rsidR="00913301" w:rsidRPr="00913301" w:rsidRDefault="00913301" w:rsidP="00913301">
      <w:pPr>
        <w:pStyle w:val="Corpodeltesto2"/>
        <w:rPr>
          <w:lang w:val="it"/>
        </w:rPr>
      </w:pPr>
      <w:r w:rsidRPr="00913301">
        <w:rPr>
          <w:lang w:val="it"/>
        </w:rPr>
        <w:t>Il vincolo di accessorietà</w:t>
      </w:r>
    </w:p>
    <w:p w14:paraId="56515690" w14:textId="77777777" w:rsidR="00913301" w:rsidRPr="00913301" w:rsidRDefault="00913301" w:rsidP="00913301">
      <w:pPr>
        <w:pStyle w:val="Corpodeltesto2"/>
        <w:rPr>
          <w:lang w:val="it"/>
        </w:rPr>
      </w:pPr>
      <w:r w:rsidRPr="00913301">
        <w:rPr>
          <w:lang w:val="it"/>
        </w:rPr>
        <w:t>Si rammenta che il Bonus Mobili non è un’agevolazione autonoma, ma è strettamente correlata alla fruizione della detrazione per interventi di recupero del patrimonio edilizio (art. 16-bis del TUIR). La detrazione spetta, infatti, ai contribuenti che già fruiscono della detrazione per interventi di ristrutturazione edilizia.</w:t>
      </w:r>
    </w:p>
    <w:p w14:paraId="0972BCDD" w14:textId="77777777" w:rsidR="00913301" w:rsidRPr="00913301" w:rsidRDefault="00913301" w:rsidP="00913301">
      <w:pPr>
        <w:pStyle w:val="Corpodeltesto2"/>
        <w:rPr>
          <w:lang w:val="it"/>
        </w:rPr>
      </w:pPr>
    </w:p>
    <w:p w14:paraId="11C42901" w14:textId="77777777" w:rsidR="00913301" w:rsidRPr="00913301" w:rsidRDefault="00913301" w:rsidP="00913301">
      <w:pPr>
        <w:pStyle w:val="Corpodeltesto2"/>
        <w:rPr>
          <w:u w:val="single"/>
          <w:lang w:val="it"/>
        </w:rPr>
      </w:pPr>
      <w:r w:rsidRPr="00913301">
        <w:rPr>
          <w:u w:val="single"/>
          <w:lang w:val="it"/>
        </w:rPr>
        <w:t>3.2 LOCAZIONI BREVI: NUOVA SOGLIA PER LA PRESUNZIONE D'IMPRESA</w:t>
      </w:r>
    </w:p>
    <w:p w14:paraId="2D65C01D" w14:textId="77777777" w:rsidR="00913301" w:rsidRPr="00913301" w:rsidRDefault="00913301" w:rsidP="00913301">
      <w:pPr>
        <w:pStyle w:val="Corpodeltesto2"/>
        <w:rPr>
          <w:u w:val="single"/>
          <w:lang w:val="it"/>
        </w:rPr>
      </w:pPr>
      <w:r w:rsidRPr="00913301">
        <w:rPr>
          <w:u w:val="single"/>
          <w:lang w:val="it"/>
        </w:rPr>
        <w:t>Riferimenti normativi: Art. 1, comma 17, Legge n. 199/2025</w:t>
      </w:r>
    </w:p>
    <w:p w14:paraId="3387ED94" w14:textId="77777777" w:rsidR="00913301" w:rsidRPr="00913301" w:rsidRDefault="00913301" w:rsidP="00913301">
      <w:pPr>
        <w:pStyle w:val="Corpodeltesto2"/>
        <w:rPr>
          <w:lang w:val="it"/>
        </w:rPr>
      </w:pPr>
      <w:r w:rsidRPr="00913301">
        <w:rPr>
          <w:lang w:val="it"/>
        </w:rPr>
        <w:t>La Legge di Bilancio 2026 introduce una significativa stretta sul regime fiscale delle locazioni brevi (contratti di durata non superiore a 30 giorni), modificando il discrimine tra la gestione patrimoniale dell'investimento immobiliare e l'attività d'impresa. La misura, contenuta nel comma 17 dell'articolo 1, interviene modificando l'articolo 1, comma 595, della Legge n. 178/2020, riducendo drasticamente il numero di unità immobiliari che possono essere locate senza l'apertura della Partita IVA.</w:t>
      </w:r>
    </w:p>
    <w:p w14:paraId="00B226D4" w14:textId="77777777" w:rsidR="00913301" w:rsidRPr="00913301" w:rsidRDefault="00913301" w:rsidP="00913301">
      <w:pPr>
        <w:pStyle w:val="Corpodeltesto2"/>
        <w:rPr>
          <w:lang w:val="it"/>
        </w:rPr>
      </w:pPr>
      <w:r w:rsidRPr="00913301">
        <w:rPr>
          <w:lang w:val="it"/>
        </w:rPr>
        <w:t>La nuova soglia di imprenditorialità (Comma 17)</w:t>
      </w:r>
    </w:p>
    <w:p w14:paraId="4D88413F" w14:textId="77777777" w:rsidR="00913301" w:rsidRPr="00913301" w:rsidRDefault="00913301" w:rsidP="00913301">
      <w:pPr>
        <w:pStyle w:val="Corpodeltesto2"/>
        <w:rPr>
          <w:lang w:val="it"/>
        </w:rPr>
      </w:pPr>
      <w:r w:rsidRPr="00913301">
        <w:rPr>
          <w:lang w:val="it"/>
        </w:rPr>
        <w:t xml:space="preserve">Fino al 2025, la presunzione legale di attività imprenditoriale scattava in caso di destinazione alla locazione breve di più di quattro appartamenti per periodo d'imposta. A decorrere dal 1° gennaio 2026, tale soglia viene dimezzata. La norma stabilisce che il regime fiscale delle locazioni brevi (ex art. 4 D.L. 50/2017) è </w:t>
      </w:r>
      <w:r w:rsidRPr="00913301">
        <w:rPr>
          <w:lang w:val="it"/>
        </w:rPr>
        <w:lastRenderedPageBreak/>
        <w:t>applicabile solo a chi destina alla locazione breve non più di due appartamenti per periodo d’imposta.</w:t>
      </w:r>
    </w:p>
    <w:p w14:paraId="7F3BEA7F" w14:textId="77777777" w:rsidR="00913301" w:rsidRPr="00913301" w:rsidRDefault="00913301" w:rsidP="00913301">
      <w:pPr>
        <w:pStyle w:val="Corpodeltesto2"/>
        <w:rPr>
          <w:lang w:val="it"/>
        </w:rPr>
      </w:pPr>
      <w:r w:rsidRPr="00913301">
        <w:rPr>
          <w:lang w:val="it"/>
        </w:rPr>
        <w:t>Conseguentemente:</w:t>
      </w:r>
    </w:p>
    <w:p w14:paraId="38A002EC" w14:textId="77777777" w:rsidR="00913301" w:rsidRPr="00913301" w:rsidRDefault="00913301" w:rsidP="00913301">
      <w:pPr>
        <w:pStyle w:val="Corpodeltesto2"/>
        <w:rPr>
          <w:lang w:val="it"/>
        </w:rPr>
      </w:pPr>
      <w:r w:rsidRPr="00913301">
        <w:rPr>
          <w:lang w:val="it"/>
        </w:rPr>
        <w:t xml:space="preserve">• Fino a </w:t>
      </w:r>
      <w:proofErr w:type="gramStart"/>
      <w:r w:rsidRPr="00913301">
        <w:rPr>
          <w:lang w:val="it"/>
        </w:rPr>
        <w:t>2</w:t>
      </w:r>
      <w:proofErr w:type="gramEnd"/>
      <w:r w:rsidRPr="00913301">
        <w:rPr>
          <w:lang w:val="it"/>
        </w:rPr>
        <w:t xml:space="preserve"> appartamenti: L'attività si presume svolta in forma non imprenditoriale. Il contribuente può continuare a fruire della cedolare secca o della tassazione IRPEF ordinaria (redditi fondiari/diversi).</w:t>
      </w:r>
    </w:p>
    <w:p w14:paraId="6D9CEA14" w14:textId="77777777" w:rsidR="00913301" w:rsidRPr="00913301" w:rsidRDefault="00913301" w:rsidP="00913301">
      <w:pPr>
        <w:pStyle w:val="Corpodeltesto2"/>
        <w:rPr>
          <w:lang w:val="it"/>
        </w:rPr>
      </w:pPr>
      <w:r w:rsidRPr="00913301">
        <w:rPr>
          <w:lang w:val="it"/>
        </w:rPr>
        <w:t xml:space="preserve">• Più di 2 appartamenti (da 3 in su): La locazione breve si presume svolta in forma imprenditoriale, ai sensi dell'articolo 2082 del </w:t>
      </w:r>
      <w:proofErr w:type="gramStart"/>
      <w:r w:rsidRPr="00913301">
        <w:rPr>
          <w:lang w:val="it"/>
        </w:rPr>
        <w:t>codice civile</w:t>
      </w:r>
      <w:proofErr w:type="gramEnd"/>
      <w:r w:rsidRPr="00913301">
        <w:rPr>
          <w:lang w:val="it"/>
        </w:rPr>
        <w:t xml:space="preserve">. Ciò comporta l'obbligo di apertura della Partita IVA, l'iscrizione al Registro delle Imprese e la determinazione del reddito secondo le regole del reddito d'impresa, indipendentemente dal fatto che l'attività sia svolta direttamente dal proprietario o tramite </w:t>
      </w:r>
      <w:proofErr w:type="gramStart"/>
      <w:r w:rsidRPr="00913301">
        <w:rPr>
          <w:lang w:val="it"/>
        </w:rPr>
        <w:t>intermediari,,.</w:t>
      </w:r>
      <w:proofErr w:type="gramEnd"/>
    </w:p>
    <w:p w14:paraId="37CCF302" w14:textId="77777777" w:rsidR="00913301" w:rsidRPr="00913301" w:rsidRDefault="00913301" w:rsidP="00913301">
      <w:pPr>
        <w:pStyle w:val="Corpodeltesto2"/>
        <w:rPr>
          <w:lang w:val="it"/>
        </w:rPr>
      </w:pPr>
      <w:r w:rsidRPr="00913301">
        <w:rPr>
          <w:lang w:val="it"/>
        </w:rPr>
        <w:t>Conferma delle aliquote della Cedolare Secca</w:t>
      </w:r>
    </w:p>
    <w:p w14:paraId="4C936360" w14:textId="77777777" w:rsidR="00913301" w:rsidRPr="00913301" w:rsidRDefault="00913301" w:rsidP="00913301">
      <w:pPr>
        <w:pStyle w:val="Corpodeltesto2"/>
        <w:rPr>
          <w:lang w:val="it"/>
        </w:rPr>
      </w:pPr>
      <w:r w:rsidRPr="00913301">
        <w:rPr>
          <w:lang w:val="it"/>
        </w:rPr>
        <w:t xml:space="preserve">Per coloro che restano nel perimetro "privato" (massimo </w:t>
      </w:r>
      <w:proofErr w:type="gramStart"/>
      <w:r w:rsidRPr="00913301">
        <w:rPr>
          <w:lang w:val="it"/>
        </w:rPr>
        <w:t>2</w:t>
      </w:r>
      <w:proofErr w:type="gramEnd"/>
      <w:r w:rsidRPr="00913301">
        <w:rPr>
          <w:lang w:val="it"/>
        </w:rPr>
        <w:t xml:space="preserve"> unità locate), rimane confermato l'assetto delle aliquote della cedolare secca introdotto dalla precedente manovra:</w:t>
      </w:r>
    </w:p>
    <w:p w14:paraId="4D5836EF" w14:textId="77777777" w:rsidR="00913301" w:rsidRPr="00913301" w:rsidRDefault="00913301" w:rsidP="00913301">
      <w:pPr>
        <w:pStyle w:val="Corpodeltesto2"/>
        <w:rPr>
          <w:lang w:val="it"/>
        </w:rPr>
      </w:pPr>
      <w:r w:rsidRPr="00913301">
        <w:rPr>
          <w:lang w:val="it"/>
        </w:rPr>
        <w:t>• 21 per cento: Applicabile ai redditi derivanti dalla locazione di una unità immobiliare individuata dal contribuente in sede di dichiarazione dei redditi;</w:t>
      </w:r>
    </w:p>
    <w:p w14:paraId="4C405F97" w14:textId="77777777" w:rsidR="00913301" w:rsidRPr="00913301" w:rsidRDefault="00913301" w:rsidP="00913301">
      <w:pPr>
        <w:pStyle w:val="Corpodeltesto2"/>
        <w:rPr>
          <w:lang w:val="it"/>
        </w:rPr>
      </w:pPr>
      <w:r w:rsidRPr="00913301">
        <w:rPr>
          <w:lang w:val="it"/>
        </w:rPr>
        <w:t>• 26 per cento: Applicabile ai redditi derivanti dalla locazione della seconda unità immobiliare (o di entrambe, se non si esercita l'opzione per l'aliquota ridotta sulla prima</w:t>
      </w:r>
      <w:proofErr w:type="gramStart"/>
      <w:r w:rsidRPr="00913301">
        <w:rPr>
          <w:lang w:val="it"/>
        </w:rPr>
        <w:t>),.</w:t>
      </w:r>
      <w:proofErr w:type="gramEnd"/>
    </w:p>
    <w:p w14:paraId="5CA00BDB" w14:textId="77777777" w:rsidR="00913301" w:rsidRPr="00913301" w:rsidRDefault="00913301" w:rsidP="00913301">
      <w:pPr>
        <w:pStyle w:val="Corpodeltesto2"/>
        <w:rPr>
          <w:lang w:val="it"/>
        </w:rPr>
      </w:pPr>
      <w:r w:rsidRPr="00913301">
        <w:rPr>
          <w:lang w:val="it"/>
        </w:rPr>
        <w:t>Nota Operativa: La modifica impatta significativamente sui multiproprietari che gestiscono tra le 3 e le 4 unità immobiliari, i quali, pur non avendo modificato la propria operatività, si troveranno ex lege traslati nel regime d'impresa a partire dal 2026, con i conseguenti adempimenti contabili e dichiarativi.</w:t>
      </w:r>
    </w:p>
    <w:p w14:paraId="02F3AEE6" w14:textId="77777777" w:rsidR="00913301" w:rsidRPr="00913301" w:rsidRDefault="00913301" w:rsidP="00913301">
      <w:pPr>
        <w:pStyle w:val="Corpodeltesto2"/>
        <w:rPr>
          <w:lang w:val="it"/>
        </w:rPr>
      </w:pPr>
    </w:p>
    <w:p w14:paraId="598954F7" w14:textId="77777777" w:rsidR="00913301" w:rsidRPr="00913301" w:rsidRDefault="00913301" w:rsidP="00913301">
      <w:pPr>
        <w:pStyle w:val="Corpodeltesto2"/>
        <w:rPr>
          <w:lang w:val="it"/>
        </w:rPr>
      </w:pPr>
    </w:p>
    <w:p w14:paraId="048D7668" w14:textId="77777777" w:rsidR="00913301" w:rsidRPr="00913301" w:rsidRDefault="00913301" w:rsidP="00913301">
      <w:pPr>
        <w:pStyle w:val="Corpodeltesto2"/>
        <w:rPr>
          <w:u w:val="single"/>
          <w:lang w:val="it"/>
        </w:rPr>
      </w:pPr>
      <w:r w:rsidRPr="00913301">
        <w:rPr>
          <w:u w:val="single"/>
          <w:lang w:val="it"/>
        </w:rPr>
        <w:t>3.3 CONTRASTO ALL’EVASIONE</w:t>
      </w:r>
    </w:p>
    <w:p w14:paraId="420422C3" w14:textId="77777777" w:rsidR="00913301" w:rsidRPr="00913301" w:rsidRDefault="00913301" w:rsidP="00913301">
      <w:pPr>
        <w:pStyle w:val="Corpodeltesto2"/>
        <w:rPr>
          <w:u w:val="single"/>
          <w:lang w:val="it"/>
        </w:rPr>
      </w:pPr>
      <w:r w:rsidRPr="00913301">
        <w:rPr>
          <w:u w:val="single"/>
          <w:lang w:val="it"/>
        </w:rPr>
        <w:t>3.3.1 NUOVA RITENUTA SULLE TRANSAZIONI B2B (0,5% - 1%)</w:t>
      </w:r>
    </w:p>
    <w:p w14:paraId="33B66869" w14:textId="77777777" w:rsidR="00913301" w:rsidRPr="00913301" w:rsidRDefault="00913301" w:rsidP="00913301">
      <w:pPr>
        <w:pStyle w:val="Corpodeltesto2"/>
        <w:rPr>
          <w:u w:val="single"/>
          <w:lang w:val="it"/>
        </w:rPr>
      </w:pPr>
      <w:r w:rsidRPr="00913301">
        <w:rPr>
          <w:u w:val="single"/>
          <w:lang w:val="it"/>
        </w:rPr>
        <w:t>Riferimenti normativi: Art. 1, commi da 112 a 115, Legge n. 199/2025</w:t>
      </w:r>
    </w:p>
    <w:p w14:paraId="77D04840" w14:textId="77777777" w:rsidR="00913301" w:rsidRPr="00913301" w:rsidRDefault="00913301" w:rsidP="00913301">
      <w:pPr>
        <w:pStyle w:val="Corpodeltesto2"/>
        <w:rPr>
          <w:lang w:val="it"/>
        </w:rPr>
      </w:pPr>
    </w:p>
    <w:p w14:paraId="0C70C3BA" w14:textId="77777777" w:rsidR="00913301" w:rsidRPr="00913301" w:rsidRDefault="00913301" w:rsidP="00913301">
      <w:pPr>
        <w:pStyle w:val="Corpodeltesto2"/>
        <w:rPr>
          <w:lang w:val="it"/>
        </w:rPr>
      </w:pPr>
      <w:r w:rsidRPr="00913301">
        <w:rPr>
          <w:lang w:val="it"/>
        </w:rPr>
        <w:t xml:space="preserve">La Legge di Bilancio 2026 introduce una misura strutturale finalizzata al contrasto dell'evasione fiscale (sia in termini di omessa dichiarazione che di omesso versamento), istituendo un prelievo alla fonte anche nei rapporti tra soggetti titolari di partita IVA. La norma, contenuta nei commi da 112 a 115 dell'articolo 1, modifica l'articolo 25 del D.P.R. n. 600/1973 e l'articolo 38 del </w:t>
      </w:r>
      <w:proofErr w:type="spellStart"/>
      <w:r w:rsidRPr="00913301">
        <w:rPr>
          <w:lang w:val="it"/>
        </w:rPr>
        <w:t>D.Lgs.</w:t>
      </w:r>
      <w:proofErr w:type="spellEnd"/>
      <w:r w:rsidRPr="00913301">
        <w:rPr>
          <w:lang w:val="it"/>
        </w:rPr>
        <w:t xml:space="preserve"> n. 33/2025 (Testo unico in materia di versamenti e riscossione), estendendo l'obbligo di ritenuta d'acconto ai pagamenti effettuati a fronte di cessioni di beni e prestazioni di servizi tra imprese.</w:t>
      </w:r>
    </w:p>
    <w:p w14:paraId="5D116F70" w14:textId="77777777" w:rsidR="00913301" w:rsidRPr="00913301" w:rsidRDefault="00913301" w:rsidP="00913301">
      <w:pPr>
        <w:pStyle w:val="Corpodeltesto2"/>
        <w:rPr>
          <w:lang w:val="it"/>
        </w:rPr>
      </w:pPr>
    </w:p>
    <w:p w14:paraId="00ED16B9" w14:textId="77777777" w:rsidR="00913301" w:rsidRPr="00913301" w:rsidRDefault="00913301" w:rsidP="00913301">
      <w:pPr>
        <w:pStyle w:val="Corpodeltesto2"/>
        <w:rPr>
          <w:lang w:val="it"/>
        </w:rPr>
      </w:pPr>
      <w:r w:rsidRPr="00913301">
        <w:rPr>
          <w:lang w:val="it"/>
        </w:rPr>
        <w:t>Ambito oggettivo e misura del prelievo (Commi 112 e 113)</w:t>
      </w:r>
    </w:p>
    <w:p w14:paraId="228D746D" w14:textId="77777777" w:rsidR="00913301" w:rsidRPr="00913301" w:rsidRDefault="00913301" w:rsidP="00913301">
      <w:pPr>
        <w:pStyle w:val="Corpodeltesto2"/>
        <w:rPr>
          <w:lang w:val="it"/>
        </w:rPr>
      </w:pPr>
    </w:p>
    <w:p w14:paraId="27B83C70" w14:textId="77777777" w:rsidR="00913301" w:rsidRPr="00913301" w:rsidRDefault="00913301" w:rsidP="00913301">
      <w:pPr>
        <w:pStyle w:val="Corpodeltesto2"/>
        <w:rPr>
          <w:lang w:val="it"/>
        </w:rPr>
      </w:pPr>
      <w:r w:rsidRPr="00913301">
        <w:rPr>
          <w:lang w:val="it"/>
        </w:rPr>
        <w:t>La nuova ritenuta si applica sui corrispettivi (al netto dell'IVA) per le prestazioni di servizi e le cessioni di beni effettuate nell'esercizio di imprese da soggetti residenti e da stabili organizzazioni in Italia di soggetti non residenti. Il prelievo, che ha natura di acconto delle imposte sui redditi, è modulato temporalmente:</w:t>
      </w:r>
    </w:p>
    <w:p w14:paraId="61F35490" w14:textId="77777777" w:rsidR="00913301" w:rsidRPr="00913301" w:rsidRDefault="00913301" w:rsidP="00913301">
      <w:pPr>
        <w:pStyle w:val="Corpodeltesto2"/>
        <w:numPr>
          <w:ilvl w:val="0"/>
          <w:numId w:val="6"/>
        </w:numPr>
        <w:rPr>
          <w:lang w:val="it"/>
        </w:rPr>
      </w:pPr>
      <w:r w:rsidRPr="00913301">
        <w:rPr>
          <w:lang w:val="it"/>
        </w:rPr>
        <w:t>0,5 per cento per i pagamenti effettuati nell'anno 2028;</w:t>
      </w:r>
    </w:p>
    <w:p w14:paraId="4EFFFF87" w14:textId="77777777" w:rsidR="00913301" w:rsidRPr="00913301" w:rsidRDefault="00913301" w:rsidP="00913301">
      <w:pPr>
        <w:pStyle w:val="Corpodeltesto2"/>
        <w:numPr>
          <w:ilvl w:val="0"/>
          <w:numId w:val="6"/>
        </w:numPr>
        <w:rPr>
          <w:lang w:val="it"/>
        </w:rPr>
      </w:pPr>
      <w:r w:rsidRPr="00913301">
        <w:rPr>
          <w:lang w:val="it"/>
        </w:rPr>
        <w:t>1 per cento a regime, per i pagamenti effettuati a decorrere dall'anno 2029.</w:t>
      </w:r>
    </w:p>
    <w:p w14:paraId="4DFAACB8" w14:textId="77777777" w:rsidR="00913301" w:rsidRPr="00913301" w:rsidRDefault="00913301" w:rsidP="00913301">
      <w:pPr>
        <w:pStyle w:val="Corpodeltesto2"/>
        <w:rPr>
          <w:lang w:val="it"/>
        </w:rPr>
      </w:pPr>
      <w:r w:rsidRPr="00913301">
        <w:rPr>
          <w:lang w:val="it"/>
        </w:rPr>
        <w:lastRenderedPageBreak/>
        <w:t>Nota Operativa: Sebbene la norma sia inserita nella Legge di Bilancio 2026, l'efficacia è differita al 1° gennaio 2028 (comma 115), concedendo agli operatori un ampio lasso di tempo per l'adeguamento dei sistemi gestionali e di tesoreria.</w:t>
      </w:r>
    </w:p>
    <w:p w14:paraId="24C0DE0C" w14:textId="77777777" w:rsidR="00913301" w:rsidRPr="00913301" w:rsidRDefault="00913301" w:rsidP="00913301">
      <w:pPr>
        <w:pStyle w:val="Corpodeltesto2"/>
        <w:rPr>
          <w:lang w:val="it"/>
        </w:rPr>
      </w:pPr>
    </w:p>
    <w:p w14:paraId="1613259D" w14:textId="77777777" w:rsidR="00913301" w:rsidRPr="00913301" w:rsidRDefault="00913301" w:rsidP="00913301">
      <w:pPr>
        <w:pStyle w:val="Corpodeltesto2"/>
        <w:rPr>
          <w:lang w:val="it"/>
        </w:rPr>
      </w:pPr>
      <w:r w:rsidRPr="00913301">
        <w:rPr>
          <w:lang w:val="it"/>
        </w:rPr>
        <w:t>Cause di esonero soggettive: il "premio" per l'affidabilità (Commi 112 e 113)</w:t>
      </w:r>
    </w:p>
    <w:p w14:paraId="7796B4CD" w14:textId="77777777" w:rsidR="00913301" w:rsidRPr="00913301" w:rsidRDefault="00913301" w:rsidP="00913301">
      <w:pPr>
        <w:pStyle w:val="Corpodeltesto2"/>
        <w:rPr>
          <w:lang w:val="it"/>
        </w:rPr>
      </w:pPr>
    </w:p>
    <w:p w14:paraId="6BA30239" w14:textId="77777777" w:rsidR="00913301" w:rsidRPr="00913301" w:rsidRDefault="00913301" w:rsidP="00913301">
      <w:pPr>
        <w:pStyle w:val="Corpodeltesto2"/>
        <w:rPr>
          <w:lang w:val="it"/>
        </w:rPr>
      </w:pPr>
      <w:r w:rsidRPr="00913301">
        <w:rPr>
          <w:lang w:val="it"/>
        </w:rPr>
        <w:t>Il legislatore ha inteso colpire selettivamente i soggetti a maggior rischio o minore trasparenza fiscale. La ritenuta, infatti, non si applica se il beneficiario del pagamento (il fornitore):</w:t>
      </w:r>
    </w:p>
    <w:p w14:paraId="67993852" w14:textId="77777777" w:rsidR="00913301" w:rsidRPr="00913301" w:rsidRDefault="00913301" w:rsidP="00913301">
      <w:pPr>
        <w:pStyle w:val="Corpodeltesto2"/>
        <w:numPr>
          <w:ilvl w:val="6"/>
          <w:numId w:val="13"/>
        </w:numPr>
        <w:rPr>
          <w:lang w:val="it"/>
        </w:rPr>
      </w:pPr>
      <w:r w:rsidRPr="00913301">
        <w:rPr>
          <w:lang w:val="it"/>
        </w:rPr>
        <w:t xml:space="preserve">Ha aderito alla proposta di Concordato Preventivo Biennale (CPB), di cui all'articolo 9 del </w:t>
      </w:r>
      <w:proofErr w:type="spellStart"/>
      <w:r w:rsidRPr="00913301">
        <w:rPr>
          <w:lang w:val="it"/>
        </w:rPr>
        <w:t>D.Lgs.</w:t>
      </w:r>
      <w:proofErr w:type="spellEnd"/>
      <w:r w:rsidRPr="00913301">
        <w:rPr>
          <w:lang w:val="it"/>
        </w:rPr>
        <w:t xml:space="preserve"> n. 13/2024;</w:t>
      </w:r>
    </w:p>
    <w:p w14:paraId="7C12861D" w14:textId="77777777" w:rsidR="00913301" w:rsidRPr="00913301" w:rsidRDefault="00913301" w:rsidP="00913301">
      <w:pPr>
        <w:pStyle w:val="Corpodeltesto2"/>
        <w:numPr>
          <w:ilvl w:val="6"/>
          <w:numId w:val="13"/>
        </w:numPr>
        <w:rPr>
          <w:lang w:val="it"/>
        </w:rPr>
      </w:pPr>
      <w:r w:rsidRPr="00913301">
        <w:rPr>
          <w:lang w:val="it"/>
        </w:rPr>
        <w:t xml:space="preserve">Si trova in regime di Adempimento Collaborativo (Cooperative Compliance), di cui agli articoli da 3 a 7 del </w:t>
      </w:r>
      <w:proofErr w:type="spellStart"/>
      <w:r w:rsidRPr="00913301">
        <w:rPr>
          <w:lang w:val="it"/>
        </w:rPr>
        <w:t>D.Lgs.</w:t>
      </w:r>
      <w:proofErr w:type="spellEnd"/>
      <w:r w:rsidRPr="00913301">
        <w:rPr>
          <w:lang w:val="it"/>
        </w:rPr>
        <w:t xml:space="preserve"> n. 128/2015.</w:t>
      </w:r>
    </w:p>
    <w:p w14:paraId="6DB00F0D" w14:textId="77777777" w:rsidR="00913301" w:rsidRPr="00913301" w:rsidRDefault="00913301" w:rsidP="00913301">
      <w:pPr>
        <w:pStyle w:val="Corpodeltesto2"/>
        <w:rPr>
          <w:lang w:val="it"/>
        </w:rPr>
      </w:pPr>
      <w:r w:rsidRPr="00913301">
        <w:rPr>
          <w:lang w:val="it"/>
        </w:rPr>
        <w:t>Inoltre, restano ferme le cause di esclusione già previste dall'ordinamento, come nel caso dei contribuenti che applicano il regime forfetario o di quelli soggetti ad altre forme di ritenuta specifica (es. agenti e mediatori).</w:t>
      </w:r>
    </w:p>
    <w:p w14:paraId="163E6421" w14:textId="77777777" w:rsidR="00913301" w:rsidRPr="00913301" w:rsidRDefault="00913301" w:rsidP="00913301">
      <w:pPr>
        <w:pStyle w:val="Corpodeltesto2"/>
        <w:rPr>
          <w:lang w:val="it"/>
        </w:rPr>
      </w:pPr>
    </w:p>
    <w:p w14:paraId="729409F2" w14:textId="77777777" w:rsidR="00913301" w:rsidRPr="00913301" w:rsidRDefault="00913301" w:rsidP="00913301">
      <w:pPr>
        <w:pStyle w:val="Corpodeltesto2"/>
        <w:rPr>
          <w:lang w:val="it"/>
        </w:rPr>
      </w:pPr>
      <w:r w:rsidRPr="00913301">
        <w:rPr>
          <w:lang w:val="it"/>
        </w:rPr>
        <w:t>Coordinamento con altre ritenute (Commi 112 e 113)</w:t>
      </w:r>
    </w:p>
    <w:p w14:paraId="344E7F74" w14:textId="77777777" w:rsidR="00913301" w:rsidRPr="00913301" w:rsidRDefault="00913301" w:rsidP="00913301">
      <w:pPr>
        <w:pStyle w:val="Corpodeltesto2"/>
        <w:rPr>
          <w:lang w:val="it"/>
        </w:rPr>
      </w:pPr>
    </w:p>
    <w:p w14:paraId="427C4667" w14:textId="77777777" w:rsidR="00913301" w:rsidRPr="00913301" w:rsidRDefault="00913301" w:rsidP="00913301">
      <w:pPr>
        <w:pStyle w:val="Corpodeltesto2"/>
        <w:rPr>
          <w:lang w:val="it"/>
        </w:rPr>
      </w:pPr>
      <w:r w:rsidRPr="00913301">
        <w:rPr>
          <w:lang w:val="it"/>
        </w:rPr>
        <w:t>La norma specifica che la nuova ritenuta B2B non si applica qualora il pagamento sia già soggetto alla ritenuta operata da banche e Poste Italiane sui bonifici per ristrutturazioni edilizie e risparmio energetico (art. 25, D.L. n. 78/2010).</w:t>
      </w:r>
    </w:p>
    <w:p w14:paraId="34A5BF46" w14:textId="77777777" w:rsidR="00913301" w:rsidRPr="00913301" w:rsidRDefault="00913301" w:rsidP="00913301">
      <w:pPr>
        <w:pStyle w:val="Corpodeltesto2"/>
        <w:rPr>
          <w:lang w:val="it"/>
        </w:rPr>
      </w:pPr>
    </w:p>
    <w:p w14:paraId="55A7C2CF" w14:textId="77777777" w:rsidR="00913301" w:rsidRPr="00913301" w:rsidRDefault="00913301" w:rsidP="00913301">
      <w:pPr>
        <w:pStyle w:val="Corpodeltesto2"/>
        <w:rPr>
          <w:lang w:val="it"/>
        </w:rPr>
      </w:pPr>
      <w:r w:rsidRPr="00913301">
        <w:rPr>
          <w:lang w:val="it"/>
        </w:rPr>
        <w:t>Adempimenti attuativi (Commi 112 e 113)</w:t>
      </w:r>
    </w:p>
    <w:p w14:paraId="1FE96BFF" w14:textId="77777777" w:rsidR="00913301" w:rsidRPr="00913301" w:rsidRDefault="00913301" w:rsidP="00913301">
      <w:pPr>
        <w:pStyle w:val="Corpodeltesto2"/>
        <w:rPr>
          <w:lang w:val="it"/>
        </w:rPr>
      </w:pPr>
    </w:p>
    <w:p w14:paraId="58E0E596" w14:textId="77777777" w:rsidR="00913301" w:rsidRPr="00913301" w:rsidRDefault="00913301" w:rsidP="00913301">
      <w:pPr>
        <w:pStyle w:val="Corpodeltesto2"/>
        <w:rPr>
          <w:lang w:val="it"/>
        </w:rPr>
      </w:pPr>
      <w:r w:rsidRPr="00913301">
        <w:rPr>
          <w:lang w:val="it"/>
        </w:rPr>
        <w:t>Le modalità operative per l'applicazione, il versamento e la certificazione della nuova ritenuta saranno definite con apposito provvedimento del Direttore dell'Agenzia delle Entrate. Sarà fondamentale chiarire come il committente potrà verificare tempestivamente lo "status" del fornitore (adesione al CPB o alla Cooperative Compliance) per disapplicare correttamente la ritenuta.</w:t>
      </w:r>
    </w:p>
    <w:p w14:paraId="46D47E10" w14:textId="77777777" w:rsidR="00913301" w:rsidRPr="00913301" w:rsidRDefault="00913301" w:rsidP="00913301">
      <w:pPr>
        <w:pStyle w:val="Corpodeltesto2"/>
        <w:rPr>
          <w:lang w:val="it"/>
        </w:rPr>
      </w:pPr>
    </w:p>
    <w:p w14:paraId="60F50C18" w14:textId="77777777" w:rsidR="00913301" w:rsidRPr="00913301" w:rsidRDefault="00913301" w:rsidP="00913301">
      <w:pPr>
        <w:pStyle w:val="Corpodeltesto2"/>
        <w:rPr>
          <w:u w:val="single"/>
          <w:lang w:val="it"/>
        </w:rPr>
      </w:pPr>
      <w:r w:rsidRPr="00913301">
        <w:rPr>
          <w:u w:val="single"/>
          <w:lang w:val="it"/>
        </w:rPr>
        <w:t>3.3.2 LIQUIDAZIONE IVA D’UFFICIO SU DICHIARAZIONI OMESSE</w:t>
      </w:r>
    </w:p>
    <w:p w14:paraId="33DDDE38" w14:textId="77777777" w:rsidR="00913301" w:rsidRPr="00913301" w:rsidRDefault="00913301" w:rsidP="00913301">
      <w:pPr>
        <w:pStyle w:val="Corpodeltesto2"/>
        <w:rPr>
          <w:u w:val="single"/>
          <w:lang w:val="it"/>
        </w:rPr>
      </w:pPr>
      <w:r w:rsidRPr="00913301">
        <w:rPr>
          <w:u w:val="single"/>
          <w:lang w:val="it"/>
        </w:rPr>
        <w:t>Riferimenti normativi: Art. 1, comma 111, Legge n. 199/2025</w:t>
      </w:r>
    </w:p>
    <w:p w14:paraId="61A2DA97" w14:textId="77777777" w:rsidR="00913301" w:rsidRPr="00913301" w:rsidRDefault="00913301" w:rsidP="00913301">
      <w:pPr>
        <w:pStyle w:val="Corpodeltesto2"/>
        <w:rPr>
          <w:lang w:val="it"/>
        </w:rPr>
      </w:pPr>
    </w:p>
    <w:p w14:paraId="3FA8C14D" w14:textId="77777777" w:rsidR="00913301" w:rsidRPr="00913301" w:rsidRDefault="00913301" w:rsidP="00913301">
      <w:pPr>
        <w:pStyle w:val="Corpodeltesto2"/>
        <w:rPr>
          <w:lang w:val="it"/>
        </w:rPr>
      </w:pPr>
      <w:r w:rsidRPr="00913301">
        <w:rPr>
          <w:lang w:val="it"/>
        </w:rPr>
        <w:t>In attuazione della Riforma dell’Amministrazione Fiscale prevista dal PNRR (Riforma 1.12), la Legge di Bilancio 2026 introduce un nuovo strumento di compliance coercitiva volto a intercettare tempestivamente l'evasione IVA da omessa dichiarazione. Il comma 111 inserisce nel D.P.R. n. 633/1972 il nuovo articolo 54-bis.1, che conferisce all'Agenzia delle Entrate il potere di liquidare l'imposta dovuta sulla base dei dati in suo possesso, anche in assenza della dichiarazione annuale.</w:t>
      </w:r>
    </w:p>
    <w:p w14:paraId="480C76C5" w14:textId="77777777" w:rsidR="00913301" w:rsidRPr="00913301" w:rsidRDefault="00913301" w:rsidP="00913301">
      <w:pPr>
        <w:pStyle w:val="Corpodeltesto2"/>
        <w:rPr>
          <w:lang w:val="it"/>
        </w:rPr>
      </w:pPr>
    </w:p>
    <w:p w14:paraId="21354E91" w14:textId="77777777" w:rsidR="00913301" w:rsidRPr="00913301" w:rsidRDefault="00913301" w:rsidP="00913301">
      <w:pPr>
        <w:pStyle w:val="Corpodeltesto2"/>
        <w:rPr>
          <w:lang w:val="it"/>
        </w:rPr>
      </w:pPr>
      <w:r w:rsidRPr="00913301">
        <w:rPr>
          <w:lang w:val="it"/>
        </w:rPr>
        <w:t>La nuova procedura di liquidazione automatizzata (Comma 111, lett. a - Art. 54-bis.1, co. 1)</w:t>
      </w:r>
    </w:p>
    <w:p w14:paraId="1513D2D7" w14:textId="77777777" w:rsidR="00913301" w:rsidRPr="00913301" w:rsidRDefault="00913301" w:rsidP="00913301">
      <w:pPr>
        <w:pStyle w:val="Corpodeltesto2"/>
        <w:rPr>
          <w:lang w:val="it"/>
        </w:rPr>
      </w:pPr>
    </w:p>
    <w:p w14:paraId="348C447E" w14:textId="77777777" w:rsidR="00913301" w:rsidRPr="00913301" w:rsidRDefault="00913301" w:rsidP="00913301">
      <w:pPr>
        <w:pStyle w:val="Corpodeltesto2"/>
        <w:rPr>
          <w:lang w:val="it"/>
        </w:rPr>
      </w:pPr>
      <w:r w:rsidRPr="00913301">
        <w:rPr>
          <w:lang w:val="it"/>
        </w:rPr>
        <w:t xml:space="preserve">Senza pregiudizio per l'ordinaria azione accertatrice, l'Agenzia delle Entrate può procedere alla liquidazione dell'imposta dovuta, anche mediante procedure </w:t>
      </w:r>
      <w:r w:rsidRPr="00913301">
        <w:rPr>
          <w:lang w:val="it"/>
        </w:rPr>
        <w:lastRenderedPageBreak/>
        <w:t>automatizzate, qualora il contribuente ometta la presentazione della dichiarazione annuale IVA. L'azione può essere esercitata entro il termine di decadenza previsto dall'articolo 57, comma 2, del D.P.R. 633/72 (31 dicembre del settimo anno successivo</w:t>
      </w:r>
      <w:proofErr w:type="gramStart"/>
      <w:r w:rsidRPr="00913301">
        <w:rPr>
          <w:lang w:val="it"/>
        </w:rPr>
        <w:t>),.</w:t>
      </w:r>
      <w:proofErr w:type="gramEnd"/>
    </w:p>
    <w:p w14:paraId="042C6D12" w14:textId="77777777" w:rsidR="00913301" w:rsidRPr="00913301" w:rsidRDefault="00913301" w:rsidP="00913301">
      <w:pPr>
        <w:pStyle w:val="Corpodeltesto2"/>
        <w:rPr>
          <w:lang w:val="it"/>
        </w:rPr>
      </w:pPr>
      <w:r w:rsidRPr="00913301">
        <w:rPr>
          <w:lang w:val="it"/>
        </w:rPr>
        <w:t>La liquidazione viene effettuata sulla base dei dati già presenti nelle banche dati fiscali:</w:t>
      </w:r>
    </w:p>
    <w:p w14:paraId="3760F01B" w14:textId="77777777" w:rsidR="00913301" w:rsidRPr="00913301" w:rsidRDefault="00913301" w:rsidP="00913301">
      <w:pPr>
        <w:pStyle w:val="Corpodeltesto2"/>
        <w:numPr>
          <w:ilvl w:val="0"/>
          <w:numId w:val="6"/>
        </w:numPr>
        <w:rPr>
          <w:lang w:val="it"/>
        </w:rPr>
      </w:pPr>
      <w:r w:rsidRPr="00913301">
        <w:rPr>
          <w:lang w:val="it"/>
        </w:rPr>
        <w:t>Fatture elettroniche emesse e ricevute (SDI);</w:t>
      </w:r>
    </w:p>
    <w:p w14:paraId="1CE807DD" w14:textId="77777777" w:rsidR="00913301" w:rsidRPr="00913301" w:rsidRDefault="00913301" w:rsidP="00913301">
      <w:pPr>
        <w:pStyle w:val="Corpodeltesto2"/>
        <w:numPr>
          <w:ilvl w:val="0"/>
          <w:numId w:val="6"/>
        </w:numPr>
        <w:rPr>
          <w:lang w:val="it"/>
        </w:rPr>
      </w:pPr>
      <w:r w:rsidRPr="00913301">
        <w:rPr>
          <w:lang w:val="it"/>
        </w:rPr>
        <w:t>Corrispettivi telematici trasmessi;</w:t>
      </w:r>
    </w:p>
    <w:p w14:paraId="0C826AC7" w14:textId="77777777" w:rsidR="00913301" w:rsidRPr="00913301" w:rsidRDefault="00913301" w:rsidP="00913301">
      <w:pPr>
        <w:pStyle w:val="Corpodeltesto2"/>
        <w:numPr>
          <w:ilvl w:val="0"/>
          <w:numId w:val="6"/>
        </w:numPr>
        <w:rPr>
          <w:lang w:val="it"/>
        </w:rPr>
      </w:pPr>
      <w:r w:rsidRPr="00913301">
        <w:rPr>
          <w:lang w:val="it"/>
        </w:rPr>
        <w:t>Elementi desumibili dalle comunicazioni delle liquidazioni periodiche (LIPE).</w:t>
      </w:r>
    </w:p>
    <w:p w14:paraId="0246FE55" w14:textId="77777777" w:rsidR="00913301" w:rsidRPr="00913301" w:rsidRDefault="00913301" w:rsidP="00913301">
      <w:pPr>
        <w:pStyle w:val="Corpodeltesto2"/>
        <w:rPr>
          <w:lang w:val="it"/>
        </w:rPr>
      </w:pPr>
      <w:r w:rsidRPr="00913301">
        <w:rPr>
          <w:lang w:val="it"/>
        </w:rPr>
        <w:t>Attenzione al calcolo "punitivo". La norma prevede un meccanismo di calcolo particolarmente rigido per il contribuente inadempiente:</w:t>
      </w:r>
    </w:p>
    <w:p w14:paraId="7897B288" w14:textId="77777777" w:rsidR="00913301" w:rsidRPr="00913301" w:rsidRDefault="00913301" w:rsidP="00913301">
      <w:pPr>
        <w:pStyle w:val="Corpodeltesto2"/>
        <w:numPr>
          <w:ilvl w:val="6"/>
          <w:numId w:val="14"/>
        </w:numPr>
        <w:rPr>
          <w:lang w:val="it"/>
        </w:rPr>
      </w:pPr>
      <w:r w:rsidRPr="00913301">
        <w:rPr>
          <w:lang w:val="it"/>
        </w:rPr>
        <w:t>Credito anno precedente: Non si tiene conto del credito eventualmente risultante dalla dichiarazione dell'anno precedente (che andrebbe perso, in questa sede, in assenza di continuità dichiarativa);</w:t>
      </w:r>
    </w:p>
    <w:p w14:paraId="6EA8F953" w14:textId="77777777" w:rsidR="00913301" w:rsidRPr="00913301" w:rsidRDefault="00913301" w:rsidP="00913301">
      <w:pPr>
        <w:pStyle w:val="Corpodeltesto2"/>
        <w:numPr>
          <w:ilvl w:val="6"/>
          <w:numId w:val="14"/>
        </w:numPr>
        <w:rPr>
          <w:lang w:val="it"/>
        </w:rPr>
      </w:pPr>
      <w:r w:rsidRPr="00913301">
        <w:rPr>
          <w:lang w:val="it"/>
        </w:rPr>
        <w:t>Scomputo limitato: Dall'imposta dovuta calcolata d'ufficio vengono scomputati esclusivamente i versamenti effettuati.</w:t>
      </w:r>
    </w:p>
    <w:p w14:paraId="6371E7E6" w14:textId="77777777" w:rsidR="00913301" w:rsidRPr="00913301" w:rsidRDefault="00913301" w:rsidP="00913301">
      <w:pPr>
        <w:pStyle w:val="Corpodeltesto2"/>
        <w:rPr>
          <w:lang w:val="it"/>
        </w:rPr>
      </w:pPr>
      <w:r w:rsidRPr="00913301">
        <w:rPr>
          <w:lang w:val="it"/>
        </w:rPr>
        <w:t>Si specifica inoltre che, ai fini di questa procedura, si considera omessa anche la dichiarazione presentata ma priva dei quadri necessari per la liquidazione dell'imposta dovuta.</w:t>
      </w:r>
    </w:p>
    <w:p w14:paraId="23DA6169" w14:textId="77777777" w:rsidR="00913301" w:rsidRPr="00913301" w:rsidRDefault="00913301" w:rsidP="00913301">
      <w:pPr>
        <w:pStyle w:val="Corpodeltesto2"/>
        <w:rPr>
          <w:lang w:val="it"/>
        </w:rPr>
      </w:pPr>
    </w:p>
    <w:p w14:paraId="0BD7C07B" w14:textId="77777777" w:rsidR="00913301" w:rsidRPr="00913301" w:rsidRDefault="00913301" w:rsidP="00913301">
      <w:pPr>
        <w:pStyle w:val="Corpodeltesto2"/>
        <w:rPr>
          <w:lang w:val="it"/>
        </w:rPr>
      </w:pPr>
      <w:r w:rsidRPr="00913301">
        <w:rPr>
          <w:lang w:val="it"/>
        </w:rPr>
        <w:t>Il contraddittorio e la definizione (Comma 111, lett. a - Art. 54-bis.1, co. 2)</w:t>
      </w:r>
    </w:p>
    <w:p w14:paraId="6EFFDF29" w14:textId="77777777" w:rsidR="00913301" w:rsidRPr="00913301" w:rsidRDefault="00913301" w:rsidP="00913301">
      <w:pPr>
        <w:pStyle w:val="Corpodeltesto2"/>
        <w:rPr>
          <w:lang w:val="it"/>
        </w:rPr>
      </w:pPr>
    </w:p>
    <w:p w14:paraId="692115BD" w14:textId="77777777" w:rsidR="00913301" w:rsidRPr="00913301" w:rsidRDefault="00913301" w:rsidP="00913301">
      <w:pPr>
        <w:pStyle w:val="Corpodeltesto2"/>
        <w:rPr>
          <w:lang w:val="it"/>
        </w:rPr>
      </w:pPr>
      <w:r w:rsidRPr="00913301">
        <w:rPr>
          <w:lang w:val="it"/>
        </w:rPr>
        <w:t>Il legislatore ha previsto una fase di interlocuzione obbligatoria prima dell'iscrizione a ruolo:</w:t>
      </w:r>
    </w:p>
    <w:p w14:paraId="354BD897" w14:textId="77777777" w:rsidR="00913301" w:rsidRPr="00913301" w:rsidRDefault="00913301" w:rsidP="00913301">
      <w:pPr>
        <w:pStyle w:val="Corpodeltesto2"/>
        <w:rPr>
          <w:lang w:val="it"/>
        </w:rPr>
      </w:pPr>
      <w:r w:rsidRPr="00913301">
        <w:rPr>
          <w:lang w:val="it"/>
        </w:rPr>
        <w:t>1. Comunicazione di esito: L'Agenzia comunica al contribuente l'esito della liquidazione e l'imposta determinata.</w:t>
      </w:r>
    </w:p>
    <w:p w14:paraId="39C0E608" w14:textId="77777777" w:rsidR="00913301" w:rsidRPr="00913301" w:rsidRDefault="00913301" w:rsidP="00913301">
      <w:pPr>
        <w:pStyle w:val="Corpodeltesto2"/>
        <w:rPr>
          <w:lang w:val="it"/>
        </w:rPr>
      </w:pPr>
      <w:r w:rsidRPr="00913301">
        <w:rPr>
          <w:lang w:val="it"/>
        </w:rPr>
        <w:t>2. Termine di 60 giorni: Il contribuente ha 60 giorni per:</w:t>
      </w:r>
    </w:p>
    <w:p w14:paraId="38459E31" w14:textId="77777777" w:rsidR="00913301" w:rsidRPr="00913301" w:rsidRDefault="00913301" w:rsidP="00913301">
      <w:pPr>
        <w:pStyle w:val="Corpodeltesto2"/>
        <w:rPr>
          <w:lang w:val="it"/>
        </w:rPr>
      </w:pPr>
      <w:r w:rsidRPr="00913301">
        <w:rPr>
          <w:lang w:val="it"/>
        </w:rPr>
        <w:t xml:space="preserve">    ◦ Segnalare dati o elementi non considerati o valutati erroneamente;</w:t>
      </w:r>
    </w:p>
    <w:p w14:paraId="61D29D1C" w14:textId="77777777" w:rsidR="00913301" w:rsidRPr="00913301" w:rsidRDefault="00913301" w:rsidP="00913301">
      <w:pPr>
        <w:pStyle w:val="Corpodeltesto2"/>
        <w:rPr>
          <w:lang w:val="it"/>
        </w:rPr>
      </w:pPr>
      <w:r w:rsidRPr="00913301">
        <w:rPr>
          <w:lang w:val="it"/>
        </w:rPr>
        <w:t xml:space="preserve">    ◦ Fornire chiarimenti necessari;</w:t>
      </w:r>
    </w:p>
    <w:p w14:paraId="67E216CF" w14:textId="77777777" w:rsidR="00913301" w:rsidRPr="00913301" w:rsidRDefault="00913301" w:rsidP="00913301">
      <w:pPr>
        <w:pStyle w:val="Corpodeltesto2"/>
        <w:rPr>
          <w:lang w:val="it"/>
        </w:rPr>
      </w:pPr>
      <w:r w:rsidRPr="00913301">
        <w:rPr>
          <w:lang w:val="it"/>
        </w:rPr>
        <w:t xml:space="preserve">    ◦ Provvedere al versamento delle somme dovute (beneficiando della riduzione sanzionatoria).</w:t>
      </w:r>
    </w:p>
    <w:p w14:paraId="6791E2A8" w14:textId="77777777" w:rsidR="00913301" w:rsidRPr="00913301" w:rsidRDefault="00913301" w:rsidP="00913301">
      <w:pPr>
        <w:pStyle w:val="Corpodeltesto2"/>
        <w:rPr>
          <w:lang w:val="it"/>
        </w:rPr>
      </w:pPr>
      <w:r w:rsidRPr="00913301">
        <w:rPr>
          <w:lang w:val="it"/>
        </w:rPr>
        <w:t>3. Rideterminazione: Se i chiarimenti forniti portano a una diversa determinazione dell'imposta, l'Agenzia invia una nuova comunicazione, dalla quale decorrono nuovamente i 60 giorni.</w:t>
      </w:r>
    </w:p>
    <w:p w14:paraId="62B1309A" w14:textId="77777777" w:rsidR="00913301" w:rsidRPr="00913301" w:rsidRDefault="00913301" w:rsidP="00913301">
      <w:pPr>
        <w:pStyle w:val="Corpodeltesto2"/>
        <w:rPr>
          <w:lang w:val="it"/>
        </w:rPr>
      </w:pPr>
    </w:p>
    <w:p w14:paraId="42A28186" w14:textId="77777777" w:rsidR="00913301" w:rsidRPr="00913301" w:rsidRDefault="00913301" w:rsidP="00913301">
      <w:pPr>
        <w:pStyle w:val="Corpodeltesto2"/>
        <w:rPr>
          <w:lang w:val="it"/>
        </w:rPr>
      </w:pPr>
      <w:r w:rsidRPr="00913301">
        <w:rPr>
          <w:lang w:val="it"/>
        </w:rPr>
        <w:t>Iscrizione a ruolo e divieto di compensazione (Comma 111, lett. a - Art. 54-bis.1, co. 2)</w:t>
      </w:r>
    </w:p>
    <w:p w14:paraId="6F4FDC00" w14:textId="77777777" w:rsidR="00913301" w:rsidRPr="00913301" w:rsidRDefault="00913301" w:rsidP="00913301">
      <w:pPr>
        <w:pStyle w:val="Corpodeltesto2"/>
        <w:rPr>
          <w:lang w:val="it"/>
        </w:rPr>
      </w:pPr>
    </w:p>
    <w:p w14:paraId="65B7E289" w14:textId="77777777" w:rsidR="00913301" w:rsidRPr="00913301" w:rsidRDefault="00913301" w:rsidP="00913301">
      <w:pPr>
        <w:pStyle w:val="Corpodeltesto2"/>
        <w:rPr>
          <w:lang w:val="it"/>
        </w:rPr>
      </w:pPr>
      <w:r w:rsidRPr="00913301">
        <w:rPr>
          <w:lang w:val="it"/>
        </w:rPr>
        <w:t>In caso di inerzia del contribuente, o qualora i chiarimenti non siano idonei a modificare l'importo liquidato, le somme dovute (imposta, sanzioni e interessi) sono iscritte direttamente nei ruoli a titolo definitivo ai sensi dell'articolo 14 del D.P.R. n. 602/1973.</w:t>
      </w:r>
    </w:p>
    <w:p w14:paraId="5A7A8965" w14:textId="77777777" w:rsidR="00913301" w:rsidRPr="00913301" w:rsidRDefault="00913301" w:rsidP="00913301">
      <w:pPr>
        <w:pStyle w:val="Corpodeltesto2"/>
        <w:rPr>
          <w:lang w:val="it"/>
        </w:rPr>
      </w:pPr>
      <w:r w:rsidRPr="00913301">
        <w:rPr>
          <w:lang w:val="it"/>
        </w:rPr>
        <w:t>Preclusione finanziaria. Aspetto critico della nuova disciplina è il blocco delle compensazioni. Per il pagamento delle somme dovute a seguito di questa liquidazione (sia in fase bonaria che successiva all'iscrizione a ruolo):</w:t>
      </w:r>
    </w:p>
    <w:p w14:paraId="29F5C98D" w14:textId="77777777" w:rsidR="00913301" w:rsidRPr="00913301" w:rsidRDefault="00913301" w:rsidP="00913301">
      <w:pPr>
        <w:pStyle w:val="Corpodeltesto2"/>
        <w:rPr>
          <w:lang w:val="it"/>
        </w:rPr>
      </w:pPr>
      <w:r w:rsidRPr="00913301">
        <w:rPr>
          <w:lang w:val="it"/>
        </w:rPr>
        <w:t xml:space="preserve">• Non è ammessa la compensazione di cui all'art. 17 del </w:t>
      </w:r>
      <w:proofErr w:type="spellStart"/>
      <w:r w:rsidRPr="00913301">
        <w:rPr>
          <w:lang w:val="it"/>
        </w:rPr>
        <w:t>D.Lgs.</w:t>
      </w:r>
      <w:proofErr w:type="spellEnd"/>
      <w:r w:rsidRPr="00913301">
        <w:rPr>
          <w:lang w:val="it"/>
        </w:rPr>
        <w:t xml:space="preserve"> 241/1997 (utilizzo di crediti di altra natura per pagare il debito IVA);</w:t>
      </w:r>
    </w:p>
    <w:p w14:paraId="5541E23D" w14:textId="77777777" w:rsidR="00913301" w:rsidRPr="00913301" w:rsidRDefault="00913301" w:rsidP="00913301">
      <w:pPr>
        <w:pStyle w:val="Corpodeltesto2"/>
        <w:rPr>
          <w:lang w:val="it"/>
        </w:rPr>
      </w:pPr>
      <w:r w:rsidRPr="00913301">
        <w:rPr>
          <w:lang w:val="it"/>
        </w:rPr>
        <w:lastRenderedPageBreak/>
        <w:t>• Non è ammessa la compensazione di cui all'art. 31 del D.L. 78/2010 in fase di cartella.</w:t>
      </w:r>
    </w:p>
    <w:p w14:paraId="5B912AF4" w14:textId="77777777" w:rsidR="00913301" w:rsidRPr="00913301" w:rsidRDefault="00913301" w:rsidP="00913301">
      <w:pPr>
        <w:pStyle w:val="Corpodeltesto2"/>
        <w:rPr>
          <w:lang w:val="it"/>
        </w:rPr>
      </w:pPr>
    </w:p>
    <w:p w14:paraId="6B29C8F3" w14:textId="77777777" w:rsidR="00913301" w:rsidRPr="00913301" w:rsidRDefault="00913301" w:rsidP="00913301">
      <w:pPr>
        <w:pStyle w:val="Corpodeltesto2"/>
        <w:rPr>
          <w:lang w:val="it"/>
        </w:rPr>
      </w:pPr>
      <w:r w:rsidRPr="00913301">
        <w:rPr>
          <w:lang w:val="it"/>
        </w:rPr>
        <w:t>Regime sanzionatorio premiale (Comma 111, lett. a - Art. 54-bis.1, co. 3)</w:t>
      </w:r>
    </w:p>
    <w:p w14:paraId="3D0F0B36" w14:textId="77777777" w:rsidR="00913301" w:rsidRPr="00913301" w:rsidRDefault="00913301" w:rsidP="00913301">
      <w:pPr>
        <w:pStyle w:val="Corpodeltesto2"/>
        <w:rPr>
          <w:lang w:val="it"/>
        </w:rPr>
      </w:pPr>
    </w:p>
    <w:p w14:paraId="052DF70E" w14:textId="77777777" w:rsidR="00913301" w:rsidRPr="00913301" w:rsidRDefault="00913301" w:rsidP="00913301">
      <w:pPr>
        <w:pStyle w:val="Corpodeltesto2"/>
        <w:rPr>
          <w:lang w:val="it"/>
        </w:rPr>
      </w:pPr>
      <w:r w:rsidRPr="00913301">
        <w:rPr>
          <w:lang w:val="it"/>
        </w:rPr>
        <w:t xml:space="preserve">La sanzione applicabile è quella ordinaria per omessa dichiarazione (art. 5, comma 1, </w:t>
      </w:r>
      <w:proofErr w:type="spellStart"/>
      <w:r w:rsidRPr="00913301">
        <w:rPr>
          <w:lang w:val="it"/>
        </w:rPr>
        <w:t>D.Lgs.</w:t>
      </w:r>
      <w:proofErr w:type="spellEnd"/>
      <w:r w:rsidRPr="00913301">
        <w:rPr>
          <w:lang w:val="it"/>
        </w:rPr>
        <w:t xml:space="preserve"> 471/1997), determinata sull'imposta liquidata. Tuttavia, se il contribuente provvede al versamento entro il termine di 60 giorni dalla comunicazione degli esiti, la sanzione è ridotta a un </w:t>
      </w:r>
      <w:proofErr w:type="gramStart"/>
      <w:r w:rsidRPr="00913301">
        <w:rPr>
          <w:lang w:val="it"/>
        </w:rPr>
        <w:t>terzo,.</w:t>
      </w:r>
      <w:proofErr w:type="gramEnd"/>
    </w:p>
    <w:p w14:paraId="4F6B7ECB" w14:textId="77777777" w:rsidR="00913301" w:rsidRPr="00913301" w:rsidRDefault="00913301" w:rsidP="00913301">
      <w:pPr>
        <w:pStyle w:val="Corpodeltesto2"/>
        <w:rPr>
          <w:lang w:val="it"/>
        </w:rPr>
      </w:pPr>
    </w:p>
    <w:p w14:paraId="69EC201D" w14:textId="77777777" w:rsidR="00913301" w:rsidRPr="00913301" w:rsidRDefault="00913301" w:rsidP="00913301">
      <w:pPr>
        <w:pStyle w:val="Corpodeltesto2"/>
        <w:rPr>
          <w:lang w:val="it"/>
        </w:rPr>
      </w:pPr>
      <w:r w:rsidRPr="00913301">
        <w:rPr>
          <w:lang w:val="it"/>
        </w:rPr>
        <w:t>3.3.3 STRETTA SULLE COMPENSAZIONI ORIZZONTALI: SOGLIA DIMEZZATA A 50.000 EURO</w:t>
      </w:r>
    </w:p>
    <w:p w14:paraId="2298E7BB" w14:textId="77777777" w:rsidR="00913301" w:rsidRPr="00913301" w:rsidRDefault="00913301" w:rsidP="00913301">
      <w:pPr>
        <w:pStyle w:val="Corpodeltesto2"/>
        <w:rPr>
          <w:lang w:val="it"/>
        </w:rPr>
      </w:pPr>
      <w:r w:rsidRPr="00913301">
        <w:rPr>
          <w:lang w:val="it"/>
        </w:rPr>
        <w:t>Riferimenti normativi: Art. 1, comma 116, Legge n. 199/2025</w:t>
      </w:r>
    </w:p>
    <w:p w14:paraId="5EFEB9B0" w14:textId="77777777" w:rsidR="00913301" w:rsidRPr="00913301" w:rsidRDefault="00913301" w:rsidP="00913301">
      <w:pPr>
        <w:pStyle w:val="Corpodeltesto2"/>
        <w:rPr>
          <w:lang w:val="it"/>
        </w:rPr>
      </w:pPr>
    </w:p>
    <w:p w14:paraId="6D267D16" w14:textId="77777777" w:rsidR="00913301" w:rsidRPr="00913301" w:rsidRDefault="00913301" w:rsidP="00913301">
      <w:pPr>
        <w:pStyle w:val="Corpodeltesto2"/>
        <w:rPr>
          <w:lang w:val="it"/>
        </w:rPr>
      </w:pPr>
      <w:r w:rsidRPr="00913301">
        <w:rPr>
          <w:lang w:val="it"/>
        </w:rPr>
        <w:t>Proseguendo nel solco tracciato dalla Riforma fiscale (Riforma 1.12 del PNRR) e dalle recenti manovre finanziarie, la Legge di Bilancio 2026 inasprisce ulteriormente i vincoli all'utilizzo dei crediti fiscali in compensazione nel modello F24 (c.d. compensazione orizzontale o esterna). L'intervento normativo, contenuto nel comma 116 dell'articolo 1, ha l'obiettivo di impedire che soggetti con ingenti debiti verso l'Erario possano finanziare la propria operatività corrente utilizzando crediti d'imposta, prima di aver sanato le pendenze pregresse.</w:t>
      </w:r>
    </w:p>
    <w:p w14:paraId="7899A143" w14:textId="77777777" w:rsidR="00913301" w:rsidRPr="00913301" w:rsidRDefault="00913301" w:rsidP="00913301">
      <w:pPr>
        <w:pStyle w:val="Corpodeltesto2"/>
        <w:rPr>
          <w:lang w:val="it"/>
        </w:rPr>
      </w:pPr>
    </w:p>
    <w:p w14:paraId="38CC7350" w14:textId="77777777" w:rsidR="00913301" w:rsidRPr="00913301" w:rsidRDefault="00913301" w:rsidP="00913301">
      <w:pPr>
        <w:pStyle w:val="Corpodeltesto2"/>
        <w:rPr>
          <w:lang w:val="it"/>
        </w:rPr>
      </w:pPr>
      <w:r w:rsidRPr="00913301">
        <w:rPr>
          <w:lang w:val="it"/>
        </w:rPr>
        <w:t>La nuova soglia di blocco (Comma 116)</w:t>
      </w:r>
    </w:p>
    <w:p w14:paraId="1670942A" w14:textId="77777777" w:rsidR="00913301" w:rsidRPr="00913301" w:rsidRDefault="00913301" w:rsidP="00913301">
      <w:pPr>
        <w:pStyle w:val="Corpodeltesto2"/>
        <w:rPr>
          <w:lang w:val="it"/>
        </w:rPr>
      </w:pPr>
    </w:p>
    <w:p w14:paraId="77F0C966" w14:textId="77777777" w:rsidR="00913301" w:rsidRPr="00913301" w:rsidRDefault="00913301" w:rsidP="00913301">
      <w:pPr>
        <w:pStyle w:val="Corpodeltesto2"/>
        <w:rPr>
          <w:lang w:val="it"/>
        </w:rPr>
      </w:pPr>
      <w:r w:rsidRPr="00913301">
        <w:rPr>
          <w:lang w:val="it"/>
        </w:rPr>
        <w:t>La norma interviene modificando l’articolo 37, comma 49-quinquies, del D.L. n. 223/2006 e l'articolo 5, comma 7, del nuovo Testo Unico in materia di versamenti e riscossione (</w:t>
      </w:r>
      <w:proofErr w:type="spellStart"/>
      <w:r w:rsidRPr="00913301">
        <w:rPr>
          <w:lang w:val="it"/>
        </w:rPr>
        <w:t>D.Lgs.</w:t>
      </w:r>
      <w:proofErr w:type="spellEnd"/>
      <w:r w:rsidRPr="00913301">
        <w:rPr>
          <w:lang w:val="it"/>
        </w:rPr>
        <w:t xml:space="preserve"> n. 33/2025). La modifica è chirurgica ma di forte impatto: la soglia di debito iscritto a ruolo che fa scattare il divieto di compensazione viene dimezzata, passando dagli attuali 100.000 euro a 50.000 </w:t>
      </w:r>
      <w:proofErr w:type="gramStart"/>
      <w:r w:rsidRPr="00913301">
        <w:rPr>
          <w:lang w:val="it"/>
        </w:rPr>
        <w:t>euro,.</w:t>
      </w:r>
      <w:proofErr w:type="gramEnd"/>
    </w:p>
    <w:p w14:paraId="6B6B4C75" w14:textId="77777777" w:rsidR="00913301" w:rsidRPr="00913301" w:rsidRDefault="00913301" w:rsidP="00913301">
      <w:pPr>
        <w:pStyle w:val="Corpodeltesto2"/>
        <w:rPr>
          <w:lang w:val="it"/>
        </w:rPr>
      </w:pPr>
      <w:r w:rsidRPr="00913301">
        <w:rPr>
          <w:lang w:val="it"/>
        </w:rPr>
        <w:t>Meccanismo operativo e perimetro del divieto</w:t>
      </w:r>
    </w:p>
    <w:p w14:paraId="0E610ED5" w14:textId="77777777" w:rsidR="00913301" w:rsidRPr="00913301" w:rsidRDefault="00913301" w:rsidP="00913301">
      <w:pPr>
        <w:pStyle w:val="Corpodeltesto2"/>
        <w:rPr>
          <w:lang w:val="it"/>
        </w:rPr>
      </w:pPr>
      <w:r w:rsidRPr="00913301">
        <w:rPr>
          <w:lang w:val="it"/>
        </w:rPr>
        <w:t xml:space="preserve">A decorrere dall'entrata in vigore della norma, scatta il divieto assoluto di avvalersi della compensazione di cui all’articolo 17 del </w:t>
      </w:r>
      <w:proofErr w:type="spellStart"/>
      <w:r w:rsidRPr="00913301">
        <w:rPr>
          <w:lang w:val="it"/>
        </w:rPr>
        <w:t>D.Lgs.</w:t>
      </w:r>
      <w:proofErr w:type="spellEnd"/>
      <w:r w:rsidRPr="00913301">
        <w:rPr>
          <w:lang w:val="it"/>
        </w:rPr>
        <w:t xml:space="preserve"> n. 241/1997 per i contribuenti che presentino:</w:t>
      </w:r>
    </w:p>
    <w:p w14:paraId="3C82AB44" w14:textId="77777777" w:rsidR="00913301" w:rsidRPr="00913301" w:rsidRDefault="00913301" w:rsidP="00913301">
      <w:pPr>
        <w:pStyle w:val="Corpodeltesto2"/>
        <w:rPr>
          <w:lang w:val="it"/>
        </w:rPr>
      </w:pPr>
      <w:r w:rsidRPr="00913301">
        <w:rPr>
          <w:lang w:val="it"/>
        </w:rPr>
        <w:t>1. Iscrizioni a ruolo per imposte erariali e relativi accessori;</w:t>
      </w:r>
    </w:p>
    <w:p w14:paraId="7BF117C8" w14:textId="77777777" w:rsidR="00913301" w:rsidRPr="00913301" w:rsidRDefault="00913301" w:rsidP="00913301">
      <w:pPr>
        <w:pStyle w:val="Corpodeltesto2"/>
        <w:rPr>
          <w:lang w:val="it"/>
        </w:rPr>
      </w:pPr>
      <w:r w:rsidRPr="00913301">
        <w:rPr>
          <w:lang w:val="it"/>
        </w:rPr>
        <w:t>2. Carichi affidati agli agenti della riscossione relativi ad atti comunque emessi dall'Agenzia delle Entrate (inclusi gli atti di recupero dei crediti non spettanti).</w:t>
      </w:r>
    </w:p>
    <w:p w14:paraId="6B2A49D1" w14:textId="77777777" w:rsidR="00913301" w:rsidRPr="00913301" w:rsidRDefault="00913301" w:rsidP="00913301">
      <w:pPr>
        <w:pStyle w:val="Corpodeltesto2"/>
        <w:rPr>
          <w:lang w:val="it"/>
        </w:rPr>
      </w:pPr>
      <w:r w:rsidRPr="00913301">
        <w:rPr>
          <w:lang w:val="it"/>
        </w:rPr>
        <w:t xml:space="preserve">Il blocco opera qualora l'importo complessivo dei debiti scaduti (per i quali cioè è decorso il termine di pagamento di 30/60 giorni dalla notifica) superi la nuova soglia di 50.000 </w:t>
      </w:r>
      <w:proofErr w:type="gramStart"/>
      <w:r w:rsidRPr="00913301">
        <w:rPr>
          <w:lang w:val="it"/>
        </w:rPr>
        <w:t>euro,.</w:t>
      </w:r>
      <w:proofErr w:type="gramEnd"/>
    </w:p>
    <w:p w14:paraId="505EC1FF" w14:textId="77777777" w:rsidR="00913301" w:rsidRPr="00913301" w:rsidRDefault="00913301" w:rsidP="00913301">
      <w:pPr>
        <w:pStyle w:val="Corpodeltesto2"/>
        <w:rPr>
          <w:lang w:val="it"/>
        </w:rPr>
      </w:pPr>
      <w:r w:rsidRPr="00913301">
        <w:rPr>
          <w:lang w:val="it"/>
        </w:rPr>
        <w:t>Nota Operativa: Si ricorda che il divieto non opera se per i debiti in questione è in essere un provvedimento di sospensione o se è in corso un piano di rateazione regolarmente onorato. In caso contrario, la compensazione è preclusa fino a concorrenza dell'importo dei debiti iscritti a ruolo.</w:t>
      </w:r>
    </w:p>
    <w:p w14:paraId="5E454334" w14:textId="77777777" w:rsidR="00913301" w:rsidRPr="00913301" w:rsidRDefault="00913301" w:rsidP="00913301">
      <w:pPr>
        <w:pStyle w:val="Corpodeltesto2"/>
        <w:rPr>
          <w:lang w:val="it"/>
        </w:rPr>
      </w:pPr>
    </w:p>
    <w:p w14:paraId="22300D7D" w14:textId="77777777" w:rsidR="00913301" w:rsidRPr="00913301" w:rsidRDefault="00913301" w:rsidP="00913301">
      <w:pPr>
        <w:pStyle w:val="Corpodeltesto2"/>
        <w:rPr>
          <w:lang w:val="it"/>
        </w:rPr>
      </w:pPr>
      <w:r w:rsidRPr="00913301">
        <w:rPr>
          <w:lang w:val="it"/>
        </w:rPr>
        <w:t>Coordinamento con la Riforma della Riscossione</w:t>
      </w:r>
    </w:p>
    <w:p w14:paraId="288247F5" w14:textId="77777777" w:rsidR="00913301" w:rsidRPr="00913301" w:rsidRDefault="00913301" w:rsidP="00913301">
      <w:pPr>
        <w:pStyle w:val="Corpodeltesto2"/>
        <w:rPr>
          <w:lang w:val="it"/>
        </w:rPr>
      </w:pPr>
      <w:r w:rsidRPr="00913301">
        <w:rPr>
          <w:lang w:val="it"/>
        </w:rPr>
        <w:lastRenderedPageBreak/>
        <w:t>Questa misura si inserisce nel quadro più ampio della revisione del sistema sanzionatorio e di riscossione. Il legislatore intende forzare il contribuente a utilizzare la liquidità (o i crediti disponibili, laddove le procedure lo consentano come la compensazione ruolo su ruolo) per abbattere il debito pregresso prima di poter utilizzare i crediti fiscali per versare imposte correnti o contributi previdenziali.</w:t>
      </w:r>
    </w:p>
    <w:p w14:paraId="0341EDA1" w14:textId="73DA8889" w:rsidR="006E0FE1" w:rsidRDefault="006E0FE1" w:rsidP="00913301">
      <w:pPr>
        <w:pStyle w:val="Corpodeltesto2"/>
      </w:pPr>
      <w:r w:rsidRPr="002B4DD3">
        <w:t xml:space="preserve"> </w:t>
      </w:r>
    </w:p>
    <w:p w14:paraId="350D82FA" w14:textId="77777777" w:rsidR="0054469D" w:rsidRPr="002B4DD3" w:rsidRDefault="0054469D" w:rsidP="002B4DD3">
      <w:pPr>
        <w:pStyle w:val="Corpodeltesto2"/>
        <w:ind w:firstLine="708"/>
        <w:rPr>
          <w:u w:val="single"/>
        </w:rPr>
      </w:pPr>
    </w:p>
    <w:p w14:paraId="2B8DB46E" w14:textId="77777777" w:rsidR="002B2E80" w:rsidRPr="006E0FE1" w:rsidRDefault="002B2E80">
      <w:pPr>
        <w:rPr>
          <w:sz w:val="23"/>
          <w:szCs w:val="23"/>
        </w:rPr>
      </w:pPr>
    </w:p>
    <w:sectPr w:rsidR="002B2E80" w:rsidRPr="006E0FE1"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927E0" w14:textId="77777777" w:rsidR="00C46AF2" w:rsidRDefault="00C46AF2" w:rsidP="00A32F6D">
      <w:r>
        <w:separator/>
      </w:r>
    </w:p>
  </w:endnote>
  <w:endnote w:type="continuationSeparator" w:id="0">
    <w:p w14:paraId="77ED07F5" w14:textId="77777777" w:rsidR="00C46AF2" w:rsidRDefault="00C46AF2"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FCA6E" w14:textId="77777777" w:rsidR="00C46AF2" w:rsidRDefault="00C46AF2" w:rsidP="00A32F6D">
      <w:r>
        <w:separator/>
      </w:r>
    </w:p>
  </w:footnote>
  <w:footnote w:type="continuationSeparator" w:id="0">
    <w:p w14:paraId="39C439E9" w14:textId="77777777" w:rsidR="00C46AF2" w:rsidRDefault="00C46AF2"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7"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6"/>
  </w:num>
  <w:num w:numId="2" w16cid:durableId="662272964">
    <w:abstractNumId w:val="11"/>
  </w:num>
  <w:num w:numId="3" w16cid:durableId="353776043">
    <w:abstractNumId w:val="14"/>
  </w:num>
  <w:num w:numId="4" w16cid:durableId="1616669055">
    <w:abstractNumId w:val="4"/>
  </w:num>
  <w:num w:numId="5" w16cid:durableId="1844130009">
    <w:abstractNumId w:val="3"/>
  </w:num>
  <w:num w:numId="6" w16cid:durableId="2116631285">
    <w:abstractNumId w:val="9"/>
  </w:num>
  <w:num w:numId="7" w16cid:durableId="1462921736">
    <w:abstractNumId w:val="15"/>
  </w:num>
  <w:num w:numId="8" w16cid:durableId="95254443">
    <w:abstractNumId w:val="8"/>
  </w:num>
  <w:num w:numId="9" w16cid:durableId="272784366">
    <w:abstractNumId w:val="10"/>
  </w:num>
  <w:num w:numId="10" w16cid:durableId="551423960">
    <w:abstractNumId w:val="5"/>
  </w:num>
  <w:num w:numId="11" w16cid:durableId="1853564208">
    <w:abstractNumId w:val="0"/>
  </w:num>
  <w:num w:numId="12" w16cid:durableId="800532907">
    <w:abstractNumId w:val="1"/>
  </w:num>
  <w:num w:numId="13" w16cid:durableId="463816025">
    <w:abstractNumId w:val="12"/>
  </w:num>
  <w:num w:numId="14" w16cid:durableId="2102797573">
    <w:abstractNumId w:val="13"/>
  </w:num>
  <w:num w:numId="15" w16cid:durableId="1331981394">
    <w:abstractNumId w:val="16"/>
  </w:num>
  <w:num w:numId="16" w16cid:durableId="261425994">
    <w:abstractNumId w:val="2"/>
  </w:num>
  <w:num w:numId="17" w16cid:durableId="6872195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2B2E80"/>
    <w:rsid w:val="002B4DD3"/>
    <w:rsid w:val="003556F9"/>
    <w:rsid w:val="0037360F"/>
    <w:rsid w:val="00394758"/>
    <w:rsid w:val="00534569"/>
    <w:rsid w:val="0054469D"/>
    <w:rsid w:val="005D1430"/>
    <w:rsid w:val="00627F03"/>
    <w:rsid w:val="00695650"/>
    <w:rsid w:val="006A0ADA"/>
    <w:rsid w:val="006A41A2"/>
    <w:rsid w:val="006E0FE1"/>
    <w:rsid w:val="006F7B3E"/>
    <w:rsid w:val="00710C35"/>
    <w:rsid w:val="00710D33"/>
    <w:rsid w:val="007279FD"/>
    <w:rsid w:val="00746C16"/>
    <w:rsid w:val="007605B6"/>
    <w:rsid w:val="007760E9"/>
    <w:rsid w:val="008E38AF"/>
    <w:rsid w:val="00913301"/>
    <w:rsid w:val="009C4667"/>
    <w:rsid w:val="00A250B0"/>
    <w:rsid w:val="00A32F6D"/>
    <w:rsid w:val="00B47718"/>
    <w:rsid w:val="00B827D3"/>
    <w:rsid w:val="00B93C06"/>
    <w:rsid w:val="00BA3538"/>
    <w:rsid w:val="00BB12F6"/>
    <w:rsid w:val="00C46AF2"/>
    <w:rsid w:val="00CB1497"/>
    <w:rsid w:val="00CC35B9"/>
    <w:rsid w:val="00DF5BE5"/>
    <w:rsid w:val="00DF6D65"/>
    <w:rsid w:val="00E2323C"/>
    <w:rsid w:val="00F24E1A"/>
    <w:rsid w:val="00F84834"/>
    <w:rsid w:val="00FB0ADB"/>
    <w:rsid w:val="00FD4C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23</Pages>
  <Words>8458</Words>
  <Characters>48216</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21</cp:revision>
  <cp:lastPrinted>2018-01-16T09:21:00Z</cp:lastPrinted>
  <dcterms:created xsi:type="dcterms:W3CDTF">2017-01-17T14:20:00Z</dcterms:created>
  <dcterms:modified xsi:type="dcterms:W3CDTF">2026-09-23T14:00:00Z</dcterms:modified>
</cp:coreProperties>
</file>