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44302AE3"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 xml:space="preserve">n. </w:t>
      </w:r>
      <w:r w:rsidR="003363A3">
        <w:rPr>
          <w:rFonts w:ascii="Century" w:hAnsi="Century"/>
          <w:b/>
          <w:bCs/>
          <w:i/>
          <w:iCs/>
        </w:rPr>
        <w:t>10</w:t>
      </w:r>
      <w:r w:rsidR="006A41A2">
        <w:rPr>
          <w:rFonts w:ascii="Century" w:hAnsi="Century"/>
          <w:b/>
          <w:bCs/>
          <w:i/>
          <w:iCs/>
        </w:rPr>
        <w:t xml:space="preserve"> </w:t>
      </w:r>
      <w:r>
        <w:rPr>
          <w:rFonts w:ascii="Century" w:hAnsi="Century"/>
          <w:b/>
          <w:bCs/>
          <w:i/>
          <w:iCs/>
        </w:rPr>
        <w:t xml:space="preserve">del </w:t>
      </w:r>
      <w:r w:rsidR="003363A3">
        <w:rPr>
          <w:rFonts w:ascii="Century" w:hAnsi="Century"/>
          <w:b/>
          <w:bCs/>
          <w:i/>
          <w:iCs/>
        </w:rPr>
        <w:t>17</w:t>
      </w:r>
      <w:r w:rsidR="000A2660">
        <w:rPr>
          <w:rFonts w:ascii="Century" w:hAnsi="Century"/>
          <w:b/>
          <w:bCs/>
          <w:i/>
          <w:iCs/>
        </w:rPr>
        <w:t>.05.2026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3C378588" w14:textId="0CF01774" w:rsidR="000A2660" w:rsidRPr="000A2660" w:rsidRDefault="003363A3" w:rsidP="000A2660">
      <w:pPr>
        <w:pStyle w:val="Corpodeltesto2"/>
        <w:numPr>
          <w:ilvl w:val="0"/>
          <w:numId w:val="29"/>
        </w:numPr>
        <w:rPr>
          <w:u w:val="single"/>
        </w:rPr>
      </w:pPr>
      <w:r w:rsidRPr="003363A3">
        <w:rPr>
          <w:u w:val="single"/>
        </w:rPr>
        <w:t xml:space="preserve">Versamento imposta di bollo </w:t>
      </w:r>
      <w:proofErr w:type="spellStart"/>
      <w:r w:rsidRPr="003363A3">
        <w:rPr>
          <w:u w:val="single"/>
        </w:rPr>
        <w:t>sulle</w:t>
      </w:r>
      <w:proofErr w:type="spellEnd"/>
      <w:r w:rsidRPr="003363A3">
        <w:rPr>
          <w:u w:val="single"/>
        </w:rPr>
        <w:t xml:space="preserve"> e-fatture</w:t>
      </w:r>
    </w:p>
    <w:p w14:paraId="2B318D79" w14:textId="77777777" w:rsidR="00945FE0" w:rsidRDefault="00945FE0" w:rsidP="008744E7">
      <w:pPr>
        <w:pStyle w:val="Corpodeltesto2"/>
      </w:pPr>
    </w:p>
    <w:p w14:paraId="27501BC8" w14:textId="77777777" w:rsidR="003363A3" w:rsidRPr="003363A3" w:rsidRDefault="003363A3" w:rsidP="003363A3">
      <w:pPr>
        <w:pStyle w:val="Corpodeltesto2"/>
      </w:pPr>
      <w:r w:rsidRPr="003363A3">
        <w:t xml:space="preserve">Entro il </w:t>
      </w:r>
      <w:r w:rsidRPr="003363A3">
        <w:rPr>
          <w:u w:val="single"/>
        </w:rPr>
        <w:t>31 maggio p.v.</w:t>
      </w:r>
      <w:r w:rsidRPr="003363A3">
        <w:t xml:space="preserve"> va versata l’imposta di bollo sulle fatture elettroniche emesse nel </w:t>
      </w:r>
      <w:r w:rsidRPr="003363A3">
        <w:rPr>
          <w:u w:val="single"/>
        </w:rPr>
        <w:t>primo trimestre 2026</w:t>
      </w:r>
      <w:r w:rsidRPr="003363A3">
        <w:t>.</w:t>
      </w:r>
    </w:p>
    <w:p w14:paraId="47467CC8" w14:textId="77777777" w:rsidR="003363A3" w:rsidRPr="003363A3" w:rsidRDefault="003363A3" w:rsidP="003363A3">
      <w:pPr>
        <w:pStyle w:val="Corpodeltesto2"/>
        <w:rPr>
          <w:u w:val="single"/>
        </w:rPr>
      </w:pPr>
      <w:r w:rsidRPr="003363A3">
        <w:t xml:space="preserve">Preme ricordare che </w:t>
      </w:r>
      <w:r w:rsidRPr="003363A3">
        <w:rPr>
          <w:u w:val="single"/>
        </w:rPr>
        <w:t>il pagamento dell'imposta dovuta sulle fatture elettroniche inviate tramite il Sistema di interscambio può essere effettuato per l'ammontare calcolato dall'Agenzia mediante il servizio presente sul sito dell'Agenzia, nell'area riservata del soggetto passivo IVA, con addebito su conto corrente bancario o postale. </w:t>
      </w:r>
      <w:r w:rsidRPr="003363A3">
        <w:rPr>
          <w:u w:val="single"/>
        </w:rPr>
        <w:br/>
      </w:r>
      <w:r w:rsidRPr="003363A3">
        <w:rPr>
          <w:u w:val="single"/>
        </w:rPr>
        <w:br/>
      </w:r>
      <w:r w:rsidRPr="003363A3">
        <w:t>Lo Studio ha provveduto per gli anni passati a comunicare detto importo implementando i servizi offerti ai propri clienti.</w:t>
      </w:r>
      <w:r w:rsidRPr="003363A3">
        <w:br/>
      </w:r>
      <w:r w:rsidRPr="003363A3">
        <w:br/>
        <w:t xml:space="preserve">Essendo tuttavia una procedura gestita online con possibili problemi di natura tecnica oltre all'obiettiva difficoltà di compiere una puntuale verifica dei calcoli effettuati dall'Agenzia, </w:t>
      </w:r>
      <w:r w:rsidRPr="003363A3">
        <w:rPr>
          <w:u w:val="single"/>
        </w:rPr>
        <w:t>si consiglia nuovamente di procedere in proprio all'accreditamento della propria impresa ai servizi online "cassetto fiscale" e "fatture e corrispettivi"  in guisa da poter verificare e scaricare direttamente il modello F24 di pagamento.</w:t>
      </w:r>
      <w:r w:rsidRPr="003363A3">
        <w:rPr>
          <w:u w:val="single"/>
        </w:rPr>
        <w:br/>
      </w:r>
      <w:r w:rsidRPr="003363A3">
        <w:rPr>
          <w:u w:val="single"/>
        </w:rPr>
        <w:br/>
      </w:r>
      <w:r w:rsidRPr="003363A3">
        <w:t>A titolo di mera informazione l'imposta di bollo deve essere applicata (nella misura di € 2,00) esclusivamente alle fatture, sia cartacee che elettroniche, che riportino somme senza addebito di IVA per un importo superiore a 77,47 euro.</w:t>
      </w:r>
      <w:r w:rsidRPr="003363A3">
        <w:br/>
      </w:r>
      <w:r w:rsidRPr="003363A3">
        <w:br/>
        <w:t>Sempre a titolo di mera informazione, nell’area  riservata del  portale “Fatture  e corrispettivi”, l'Agenzia delle entrate:</w:t>
      </w:r>
      <w:r w:rsidRPr="003363A3">
        <w:br/>
        <w:t xml:space="preserve">a) </w:t>
      </w:r>
      <w:r w:rsidRPr="003363A3">
        <w:rPr>
          <w:u w:val="single"/>
        </w:rPr>
        <w:t>entro il giorno 15 del primo mese</w:t>
      </w:r>
      <w:r w:rsidRPr="003363A3">
        <w:t xml:space="preserve"> successivo al trimestre preso in considerazione mette a disposizione dei contribuenti:</w:t>
      </w:r>
      <w:r w:rsidRPr="003363A3">
        <w:br/>
        <w:t xml:space="preserve">- </w:t>
      </w:r>
      <w:r w:rsidRPr="003363A3">
        <w:rPr>
          <w:u w:val="single"/>
        </w:rPr>
        <w:t>l’elenco "A"  (non modificabile)</w:t>
      </w:r>
      <w:r w:rsidRPr="003363A3">
        <w:t xml:space="preserve"> contenente gli  elementi identificativi delle  fatture  elettroniche emesse, nelle quali il cedente/prestatore ha correttamente indicato l’assolvimento dell’imposta di bollo,</w:t>
      </w:r>
      <w:r w:rsidRPr="003363A3">
        <w:br/>
        <w:t xml:space="preserve">- </w:t>
      </w:r>
      <w:r w:rsidRPr="003363A3">
        <w:rPr>
          <w:u w:val="single"/>
        </w:rPr>
        <w:t>l’elenco "B"  (modificabile)</w:t>
      </w:r>
      <w:r w:rsidRPr="003363A3">
        <w:t xml:space="preserve"> contenente gli elementi  identificativi  delle fatture  elettroniche emesse, nelle quali il cedente/prestatore non ha invece indicato l’assolvimento dell’imposta di  bollo, ma per le quali viene rilevato l’obbligo  di tale </w:t>
      </w:r>
      <w:r w:rsidRPr="003363A3">
        <w:lastRenderedPageBreak/>
        <w:t>assolvimento,</w:t>
      </w:r>
      <w:r w:rsidRPr="003363A3">
        <w:rPr>
          <w:u w:val="single"/>
        </w:rPr>
        <w:br/>
      </w:r>
      <w:r w:rsidRPr="003363A3">
        <w:t xml:space="preserve">b) </w:t>
      </w:r>
      <w:r w:rsidRPr="003363A3">
        <w:rPr>
          <w:u w:val="single"/>
        </w:rPr>
        <w:t>entro la fine del primo mese</w:t>
      </w:r>
      <w:r w:rsidRPr="003363A3">
        <w:t xml:space="preserve"> successivo al trimestre preso in considerazione (eccezionalmente 10 settembre per il 2° trimestre) consente ai contribuenti la regolarizzazione delle fatture mancanti dell'obbligatoria indicazione dell'imposta di bollo dovuta,</w:t>
      </w:r>
      <w:r w:rsidRPr="003363A3">
        <w:br/>
        <w:t xml:space="preserve">c) </w:t>
      </w:r>
      <w:r w:rsidRPr="003363A3">
        <w:rPr>
          <w:u w:val="single"/>
        </w:rPr>
        <w:t>entro il giorno 15 del secondo mese</w:t>
      </w:r>
      <w:r w:rsidRPr="003363A3">
        <w:t xml:space="preserve"> successivo al trimestre preso in considerazione (eccezionalmente 20 settembre per il 2° trimestre) consente ai contribuenti la visualizzazione dell'importo dovuto.</w:t>
      </w:r>
      <w:r w:rsidRPr="003363A3">
        <w:br/>
      </w:r>
      <w:r w:rsidRPr="003363A3">
        <w:br/>
        <w:t xml:space="preserve">Il relativo versamento dovrà poi essere effettuato </w:t>
      </w:r>
      <w:r w:rsidRPr="003363A3">
        <w:rPr>
          <w:u w:val="single"/>
        </w:rPr>
        <w:t>entro la fine del secondo mese</w:t>
      </w:r>
      <w:r w:rsidRPr="003363A3">
        <w:t xml:space="preserve"> successivo al trimestre preso in considerazione (eccezionalmente 30 settembre per il 2° trimestre).</w:t>
      </w:r>
      <w:r w:rsidRPr="003363A3">
        <w:br/>
      </w:r>
      <w:r w:rsidRPr="003363A3">
        <w:br/>
        <w:t xml:space="preserve">In ogni caso ed a prescindere dall'accreditamento, si fa preghiera di voler scadenzare quanto sopra esposto </w:t>
      </w:r>
      <w:r w:rsidRPr="003363A3">
        <w:rPr>
          <w:u w:val="single"/>
        </w:rPr>
        <w:t>contattando lo Studio per ogni eventuale esigenza.</w:t>
      </w:r>
      <w:r w:rsidRPr="003363A3">
        <w:rPr>
          <w:u w:val="single"/>
        </w:rPr>
        <w:br/>
      </w:r>
      <w:r w:rsidRPr="003363A3">
        <w:rPr>
          <w:u w:val="single"/>
        </w:rPr>
        <w:br/>
      </w:r>
      <w:r w:rsidRPr="003363A3">
        <w:rPr>
          <w:u w:val="single"/>
        </w:rPr>
        <w:br/>
      </w:r>
      <w:r w:rsidRPr="003363A3">
        <w:rPr>
          <w:u w:val="single"/>
        </w:rPr>
        <w:br/>
        <w:t>NB: PER I CLIENTI CON TENUTA DELLA CONTABILITA' INTERNA DI STUDIO, SARA' LO STESSO STUDIO A CURARE DETTO ADEMPIMENTO, PROPONENDOVI IL RELATIVO MODELLO F24</w:t>
      </w:r>
    </w:p>
    <w:p w14:paraId="0EB094FB" w14:textId="77777777" w:rsidR="003363A3" w:rsidRDefault="003363A3" w:rsidP="008744E7">
      <w:pPr>
        <w:pStyle w:val="Corpodeltesto2"/>
      </w:pPr>
    </w:p>
    <w:sectPr w:rsidR="003363A3" w:rsidSect="002B4DD3">
      <w:headerReference w:type="default" r:id="rId7"/>
      <w:footerReference w:type="even" r:id="rId8"/>
      <w:footerReference w:type="default" r:id="rId9"/>
      <w:footerReference w:type="first" r:id="rId10"/>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430D4" w14:textId="77777777" w:rsidR="009716B3" w:rsidRDefault="009716B3" w:rsidP="00A32F6D">
      <w:r>
        <w:separator/>
      </w:r>
    </w:p>
  </w:endnote>
  <w:endnote w:type="continuationSeparator" w:id="0">
    <w:p w14:paraId="2A347D0E" w14:textId="77777777" w:rsidR="009716B3" w:rsidRDefault="009716B3"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5E4EC" w14:textId="77777777" w:rsidR="009716B3" w:rsidRDefault="009716B3" w:rsidP="00A32F6D">
      <w:r>
        <w:separator/>
      </w:r>
    </w:p>
  </w:footnote>
  <w:footnote w:type="continuationSeparator" w:id="0">
    <w:p w14:paraId="7896130B" w14:textId="77777777" w:rsidR="009716B3" w:rsidRDefault="009716B3"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0C4"/>
    <w:multiLevelType w:val="hybridMultilevel"/>
    <w:tmpl w:val="E1CE38A4"/>
    <w:lvl w:ilvl="0" w:tplc="B8D42FAA">
      <w:start w:val="3"/>
      <w:numFmt w:val="bullet"/>
      <w:lvlText w:val="-"/>
      <w:lvlJc w:val="left"/>
      <w:pPr>
        <w:ind w:left="720" w:hanging="360"/>
      </w:pPr>
      <w:rPr>
        <w:rFonts w:ascii="Century" w:eastAsia="Times New Roman" w:hAnsi="Century"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DF40158"/>
    <w:multiLevelType w:val="hybridMultilevel"/>
    <w:tmpl w:val="8780C934"/>
    <w:lvl w:ilvl="0" w:tplc="26CE1644">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44B14"/>
    <w:multiLevelType w:val="multilevel"/>
    <w:tmpl w:val="F29E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35B35E68"/>
    <w:multiLevelType w:val="hybridMultilevel"/>
    <w:tmpl w:val="507AD78A"/>
    <w:lvl w:ilvl="0" w:tplc="C986CF4C">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21A1290"/>
    <w:multiLevelType w:val="hybridMultilevel"/>
    <w:tmpl w:val="7FD46B5C"/>
    <w:lvl w:ilvl="0" w:tplc="9C92F9EC">
      <w:start w:val="3"/>
      <w:numFmt w:val="bullet"/>
      <w:lvlText w:val="-"/>
      <w:lvlJc w:val="left"/>
      <w:pPr>
        <w:ind w:left="420" w:hanging="360"/>
      </w:pPr>
      <w:rPr>
        <w:rFonts w:ascii="Century" w:eastAsia="Times New Roman" w:hAnsi="Century" w:cs="Times New Roman" w:hint="default"/>
        <w:u w:val="none"/>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6" w15:restartNumberingAfterBreak="0">
    <w:nsid w:val="43B77922"/>
    <w:multiLevelType w:val="hybridMultilevel"/>
    <w:tmpl w:val="D034E4CC"/>
    <w:lvl w:ilvl="0" w:tplc="9850C136">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15:restartNumberingAfterBreak="0">
    <w:nsid w:val="707762D8"/>
    <w:multiLevelType w:val="hybridMultilevel"/>
    <w:tmpl w:val="A73E8B44"/>
    <w:lvl w:ilvl="0" w:tplc="D90E727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11"/>
  </w:num>
  <w:num w:numId="2" w16cid:durableId="662272964">
    <w:abstractNumId w:val="21"/>
  </w:num>
  <w:num w:numId="3" w16cid:durableId="353776043">
    <w:abstractNumId w:val="26"/>
  </w:num>
  <w:num w:numId="4" w16cid:durableId="1616669055">
    <w:abstractNumId w:val="9"/>
  </w:num>
  <w:num w:numId="5" w16cid:durableId="1844130009">
    <w:abstractNumId w:val="8"/>
  </w:num>
  <w:num w:numId="6" w16cid:durableId="2116631285">
    <w:abstractNumId w:val="17"/>
  </w:num>
  <w:num w:numId="7" w16cid:durableId="1462921736">
    <w:abstractNumId w:val="27"/>
  </w:num>
  <w:num w:numId="8" w16cid:durableId="95254443">
    <w:abstractNumId w:val="14"/>
  </w:num>
  <w:num w:numId="9" w16cid:durableId="272784366">
    <w:abstractNumId w:val="19"/>
  </w:num>
  <w:num w:numId="10" w16cid:durableId="551423960">
    <w:abstractNumId w:val="10"/>
  </w:num>
  <w:num w:numId="11" w16cid:durableId="1853564208">
    <w:abstractNumId w:val="1"/>
  </w:num>
  <w:num w:numId="12" w16cid:durableId="800532907">
    <w:abstractNumId w:val="3"/>
  </w:num>
  <w:num w:numId="13" w16cid:durableId="463816025">
    <w:abstractNumId w:val="22"/>
  </w:num>
  <w:num w:numId="14" w16cid:durableId="2102797573">
    <w:abstractNumId w:val="24"/>
  </w:num>
  <w:num w:numId="15" w16cid:durableId="1331981394">
    <w:abstractNumId w:val="28"/>
  </w:num>
  <w:num w:numId="16" w16cid:durableId="261425994">
    <w:abstractNumId w:val="5"/>
  </w:num>
  <w:num w:numId="17" w16cid:durableId="687219582">
    <w:abstractNumId w:val="13"/>
  </w:num>
  <w:num w:numId="18" w16cid:durableId="425343916">
    <w:abstractNumId w:val="23"/>
  </w:num>
  <w:num w:numId="19" w16cid:durableId="521167879">
    <w:abstractNumId w:val="2"/>
  </w:num>
  <w:num w:numId="20" w16cid:durableId="73018300">
    <w:abstractNumId w:val="18"/>
  </w:num>
  <w:num w:numId="21" w16cid:durableId="1147672760">
    <w:abstractNumId w:val="20"/>
  </w:num>
  <w:num w:numId="22" w16cid:durableId="616722941">
    <w:abstractNumId w:val="6"/>
  </w:num>
  <w:num w:numId="23" w16cid:durableId="1197768387">
    <w:abstractNumId w:val="12"/>
  </w:num>
  <w:num w:numId="24" w16cid:durableId="329332146">
    <w:abstractNumId w:val="7"/>
  </w:num>
  <w:num w:numId="25" w16cid:durableId="833956791">
    <w:abstractNumId w:val="15"/>
  </w:num>
  <w:num w:numId="26" w16cid:durableId="862135947">
    <w:abstractNumId w:val="0"/>
  </w:num>
  <w:num w:numId="27" w16cid:durableId="979113401">
    <w:abstractNumId w:val="4"/>
  </w:num>
  <w:num w:numId="28" w16cid:durableId="1117525001">
    <w:abstractNumId w:val="16"/>
  </w:num>
  <w:num w:numId="29" w16cid:durableId="14212954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0A2660"/>
    <w:rsid w:val="00265818"/>
    <w:rsid w:val="002B2E80"/>
    <w:rsid w:val="002B4DD3"/>
    <w:rsid w:val="003363A3"/>
    <w:rsid w:val="003556F9"/>
    <w:rsid w:val="0037360F"/>
    <w:rsid w:val="00394758"/>
    <w:rsid w:val="003D6BED"/>
    <w:rsid w:val="00462257"/>
    <w:rsid w:val="00503BB1"/>
    <w:rsid w:val="00534569"/>
    <w:rsid w:val="0054469D"/>
    <w:rsid w:val="005D1430"/>
    <w:rsid w:val="00627F03"/>
    <w:rsid w:val="00637D2C"/>
    <w:rsid w:val="00695650"/>
    <w:rsid w:val="006A0ADA"/>
    <w:rsid w:val="006A41A2"/>
    <w:rsid w:val="006E0FE1"/>
    <w:rsid w:val="006F7B3E"/>
    <w:rsid w:val="00710C35"/>
    <w:rsid w:val="00710D33"/>
    <w:rsid w:val="007279FD"/>
    <w:rsid w:val="00746C16"/>
    <w:rsid w:val="007605B6"/>
    <w:rsid w:val="007760E9"/>
    <w:rsid w:val="0084412C"/>
    <w:rsid w:val="00864620"/>
    <w:rsid w:val="008744E7"/>
    <w:rsid w:val="008E38AF"/>
    <w:rsid w:val="00913301"/>
    <w:rsid w:val="00945FE0"/>
    <w:rsid w:val="009716B3"/>
    <w:rsid w:val="009C4667"/>
    <w:rsid w:val="00A250B0"/>
    <w:rsid w:val="00A32F6D"/>
    <w:rsid w:val="00A7742F"/>
    <w:rsid w:val="00AC6259"/>
    <w:rsid w:val="00B47718"/>
    <w:rsid w:val="00B827D3"/>
    <w:rsid w:val="00B93C06"/>
    <w:rsid w:val="00BA3538"/>
    <w:rsid w:val="00BB12F6"/>
    <w:rsid w:val="00C46AF2"/>
    <w:rsid w:val="00CB1497"/>
    <w:rsid w:val="00CC35B9"/>
    <w:rsid w:val="00D620A4"/>
    <w:rsid w:val="00D81B8C"/>
    <w:rsid w:val="00DF5BE5"/>
    <w:rsid w:val="00DF6D65"/>
    <w:rsid w:val="00E2323C"/>
    <w:rsid w:val="00E803BA"/>
    <w:rsid w:val="00EE27B3"/>
    <w:rsid w:val="00F24E1A"/>
    <w:rsid w:val="00F84834"/>
    <w:rsid w:val="00FB0ADB"/>
    <w:rsid w:val="00FD4C19"/>
    <w:rsid w:val="00FE2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513</Words>
  <Characters>2926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33</cp:revision>
  <cp:lastPrinted>2018-01-16T09:21:00Z</cp:lastPrinted>
  <dcterms:created xsi:type="dcterms:W3CDTF">2017-01-17T14:20:00Z</dcterms:created>
  <dcterms:modified xsi:type="dcterms:W3CDTF">2026-09-23T15:28:00Z</dcterms:modified>
</cp:coreProperties>
</file>